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C3" w:rsidRPr="009C0A92" w:rsidRDefault="00A92BC3" w:rsidP="00F038D3">
      <w:pPr>
        <w:pStyle w:val="Header"/>
        <w:tabs>
          <w:tab w:val="clear" w:pos="4680"/>
          <w:tab w:val="clear" w:pos="9360"/>
          <w:tab w:val="right" w:pos="10530"/>
        </w:tabs>
        <w:spacing w:after="240"/>
        <w:jc w:val="center"/>
        <w:rPr>
          <w:b/>
          <w:sz w:val="28"/>
          <w:u w:val="single"/>
        </w:rPr>
      </w:pPr>
      <w:r w:rsidRPr="009C0A92">
        <w:rPr>
          <w:b/>
          <w:sz w:val="28"/>
          <w:u w:val="single"/>
        </w:rPr>
        <w:t>Reading Guide</w:t>
      </w:r>
      <w:r>
        <w:rPr>
          <w:b/>
          <w:sz w:val="28"/>
          <w:u w:val="single"/>
        </w:rPr>
        <w:t xml:space="preserve"> #4</w:t>
      </w:r>
      <w:r w:rsidRPr="009C0A92">
        <w:rPr>
          <w:b/>
          <w:sz w:val="28"/>
          <w:u w:val="single"/>
        </w:rPr>
        <w:t xml:space="preserve">: </w:t>
      </w:r>
      <w:r>
        <w:rPr>
          <w:b/>
          <w:sz w:val="28"/>
          <w:u w:val="single"/>
        </w:rPr>
        <w:t>2.1abc</w:t>
      </w:r>
    </w:p>
    <w:p w:rsidR="00A92BC3" w:rsidRPr="00A92BC3" w:rsidRDefault="00A92BC3" w:rsidP="00A92BC3">
      <w:pPr>
        <w:pStyle w:val="BullettObjectives"/>
        <w:numPr>
          <w:ilvl w:val="0"/>
          <w:numId w:val="0"/>
        </w:numPr>
        <w:rPr>
          <w:sz w:val="20"/>
          <w:szCs w:val="20"/>
        </w:rPr>
      </w:pPr>
      <w:r w:rsidRPr="00A92BC3">
        <w:rPr>
          <w:sz w:val="20"/>
          <w:szCs w:val="20"/>
        </w:rPr>
        <w:t xml:space="preserve">Carefully read the </w:t>
      </w:r>
      <w:r w:rsidRPr="00A92BC3">
        <w:rPr>
          <w:b/>
          <w:i/>
          <w:sz w:val="20"/>
          <w:szCs w:val="20"/>
        </w:rPr>
        <w:t>Instruct</w:t>
      </w:r>
      <w:r w:rsidRPr="00A92BC3">
        <w:rPr>
          <w:sz w:val="20"/>
          <w:szCs w:val="20"/>
        </w:rPr>
        <w:t xml:space="preserve"> portion in Hawkes for the section listed. You are preparing your mind for the classroom lecture by viewing this material beforehand. Learning to read a math textbook is a skill different from reading other types of texts or books. Slow down and read ALL the details – learn to “hear” the authors’ voice – this will take some time, effort and practice. When you feel frustrated, take a short break from your studies. Come back, and try again.</w:t>
      </w:r>
    </w:p>
    <w:p w:rsidR="00EC1460" w:rsidRPr="00A92BC3" w:rsidRDefault="00EC1460" w:rsidP="00A92BC3">
      <w:pPr>
        <w:pStyle w:val="SecTitle"/>
        <w:shd w:val="clear" w:color="auto" w:fill="000000" w:themeFill="text1"/>
        <w:spacing w:after="0"/>
        <w:jc w:val="center"/>
        <w:rPr>
          <w:bdr w:val="single" w:sz="4" w:space="0" w:color="auto"/>
        </w:rPr>
      </w:pPr>
      <w:r w:rsidRPr="00A92BC3">
        <w:rPr>
          <w:bdr w:val="single" w:sz="4" w:space="0" w:color="auto"/>
        </w:rPr>
        <w:t>Section 2.1a:  Variables and Algebraic Expressions</w:t>
      </w:r>
    </w:p>
    <w:p w:rsidR="00EC1460" w:rsidRPr="00DB7A36" w:rsidRDefault="00EC1460" w:rsidP="00461618">
      <w:pPr>
        <w:pStyle w:val="ObjInsPrc"/>
        <w:spacing w:before="0" w:after="0"/>
      </w:pPr>
      <w:r w:rsidRPr="00DB7A36">
        <w:t>Objectives</w:t>
      </w:r>
    </w:p>
    <w:p w:rsidR="00EC1460" w:rsidRDefault="00EC1460" w:rsidP="00EC1460">
      <w:r>
        <w:t>Identify the following algebraic expressions:</w:t>
      </w:r>
    </w:p>
    <w:p w:rsidR="00EC1460" w:rsidRDefault="00EC1460" w:rsidP="00EC1460">
      <w:pPr>
        <w:pStyle w:val="BullettObjectives"/>
        <w:tabs>
          <w:tab w:val="clear" w:pos="990"/>
          <w:tab w:val="left" w:pos="360"/>
        </w:tabs>
        <w:spacing w:after="120"/>
        <w:ind w:left="1080" w:hanging="360"/>
      </w:pPr>
      <w:r>
        <w:t>Variables</w:t>
      </w:r>
    </w:p>
    <w:p w:rsidR="00EC1460" w:rsidRDefault="00EC1460" w:rsidP="00EC1460">
      <w:pPr>
        <w:pStyle w:val="BullettObjectives"/>
        <w:tabs>
          <w:tab w:val="clear" w:pos="990"/>
          <w:tab w:val="left" w:pos="360"/>
        </w:tabs>
        <w:spacing w:after="120"/>
        <w:ind w:left="1080" w:hanging="360"/>
      </w:pPr>
      <w:r>
        <w:t>Constants</w:t>
      </w:r>
    </w:p>
    <w:p w:rsidR="00EC1460" w:rsidRDefault="00EC1460" w:rsidP="00EC1460">
      <w:pPr>
        <w:pStyle w:val="BullettObjectives"/>
        <w:tabs>
          <w:tab w:val="clear" w:pos="990"/>
          <w:tab w:val="left" w:pos="360"/>
        </w:tabs>
        <w:spacing w:after="120"/>
        <w:ind w:left="1080" w:hanging="360"/>
      </w:pPr>
      <w:r>
        <w:t>Terms</w:t>
      </w:r>
    </w:p>
    <w:p w:rsidR="00EC1460" w:rsidRDefault="00EC1460" w:rsidP="00EC1460">
      <w:pPr>
        <w:pStyle w:val="BullettObjectives"/>
        <w:tabs>
          <w:tab w:val="clear" w:pos="990"/>
          <w:tab w:val="left" w:pos="360"/>
        </w:tabs>
        <w:spacing w:after="120"/>
        <w:ind w:left="1080" w:hanging="360"/>
      </w:pPr>
      <w:r>
        <w:t>Coefficients</w:t>
      </w:r>
    </w:p>
    <w:p w:rsidR="00EC1460" w:rsidRPr="00DB7A36" w:rsidRDefault="00EC1460" w:rsidP="00EC1460">
      <w:pPr>
        <w:pStyle w:val="ObjInsPrc"/>
      </w:pPr>
      <w:r>
        <w:t>Instruct</w:t>
      </w:r>
    </w:p>
    <w:p w:rsidR="0051721D" w:rsidRDefault="0051721D" w:rsidP="0051721D">
      <w:pPr>
        <w:pStyle w:val="ListParagraph"/>
        <w:numPr>
          <w:ilvl w:val="0"/>
          <w:numId w:val="9"/>
        </w:numPr>
        <w:tabs>
          <w:tab w:val="left" w:pos="360"/>
        </w:tabs>
        <w:spacing w:after="480"/>
      </w:pPr>
      <w:r>
        <w:t>Define TERM and give an example of an algebraic expression with two terms.</w:t>
      </w:r>
    </w:p>
    <w:p w:rsidR="00EC1460" w:rsidRDefault="0051721D" w:rsidP="00C64023">
      <w:pPr>
        <w:pStyle w:val="ListParagraph"/>
        <w:numPr>
          <w:ilvl w:val="0"/>
          <w:numId w:val="9"/>
        </w:numPr>
        <w:tabs>
          <w:tab w:val="left" w:pos="360"/>
        </w:tabs>
        <w:spacing w:after="480"/>
      </w:pPr>
      <w:r>
        <w:t>Define VARIABLE TERM and give an example.</w:t>
      </w:r>
    </w:p>
    <w:p w:rsidR="0051721D" w:rsidRDefault="0051721D" w:rsidP="00C64023">
      <w:pPr>
        <w:pStyle w:val="ListParagraph"/>
        <w:numPr>
          <w:ilvl w:val="0"/>
          <w:numId w:val="9"/>
        </w:numPr>
        <w:tabs>
          <w:tab w:val="left" w:pos="360"/>
        </w:tabs>
        <w:spacing w:after="480"/>
      </w:pPr>
      <w:r>
        <w:t>Define a CONSTANT TERM and give an example.</w:t>
      </w:r>
    </w:p>
    <w:p w:rsidR="0051721D" w:rsidRDefault="0051721D" w:rsidP="00C64023">
      <w:pPr>
        <w:pStyle w:val="ListParagraph"/>
        <w:numPr>
          <w:ilvl w:val="0"/>
          <w:numId w:val="9"/>
        </w:numPr>
        <w:tabs>
          <w:tab w:val="left" w:pos="360"/>
        </w:tabs>
        <w:spacing w:after="480"/>
      </w:pPr>
      <w:r>
        <w:t>Define numerical coefficient and give an example.</w:t>
      </w:r>
    </w:p>
    <w:p w:rsidR="0051721D" w:rsidRDefault="0051721D" w:rsidP="0051721D">
      <w:pPr>
        <w:pStyle w:val="ListParagraph"/>
        <w:tabs>
          <w:tab w:val="left" w:pos="360"/>
        </w:tabs>
        <w:spacing w:after="200" w:line="360" w:lineRule="auto"/>
      </w:pPr>
      <w:r>
        <w:t xml:space="preserve">If we have the term </w:t>
      </w:r>
      <w:r w:rsidRPr="0051721D">
        <w:rPr>
          <w:position w:val="-6"/>
        </w:rPr>
        <w:object w:dxaOrig="4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3.5pt" o:ole="">
            <v:imagedata r:id="rId8" o:title=""/>
          </v:shape>
          <o:OLEObject Type="Embed" ProgID="Equation.DSMT4" ShapeID="_x0000_i1025" DrawAspect="Content" ObjectID="_1473494285" r:id="rId9"/>
        </w:object>
      </w:r>
      <w:r>
        <w:t xml:space="preserve">, the coefficient is understood to be __________, since </w:t>
      </w:r>
      <w:r w:rsidRPr="0051721D">
        <w:rPr>
          <w:position w:val="-6"/>
        </w:rPr>
        <w:object w:dxaOrig="639" w:dyaOrig="279">
          <v:shape id="_x0000_i1026" type="#_x0000_t75" style="width:31.5pt;height:13.5pt" o:ole="">
            <v:imagedata r:id="rId10" o:title=""/>
          </v:shape>
          <o:OLEObject Type="Embed" ProgID="Equation.DSMT4" ShapeID="_x0000_i1026" DrawAspect="Content" ObjectID="_1473494286" r:id="rId11"/>
        </w:object>
      </w:r>
      <w:r>
        <w:t xml:space="preserve">. Similarly, the coefficient of the term </w:t>
      </w:r>
      <w:r w:rsidRPr="0051721D">
        <w:rPr>
          <w:position w:val="-6"/>
        </w:rPr>
        <w:object w:dxaOrig="540" w:dyaOrig="279">
          <v:shape id="_x0000_i1027" type="#_x0000_t75" style="width:26.25pt;height:13.5pt" o:ole="">
            <v:imagedata r:id="rId12" o:title=""/>
          </v:shape>
          <o:OLEObject Type="Embed" ProgID="Equation.DSMT4" ShapeID="_x0000_i1027" DrawAspect="Content" ObjectID="_1473494287" r:id="rId13"/>
        </w:object>
      </w:r>
      <w:r>
        <w:t xml:space="preserve"> is understood to be ____________.</w:t>
      </w:r>
    </w:p>
    <w:p w:rsidR="00EC1460" w:rsidRDefault="00EC1460" w:rsidP="00EC1460">
      <w:pPr>
        <w:pStyle w:val="ListParagraph"/>
        <w:tabs>
          <w:tab w:val="left" w:pos="360"/>
        </w:tabs>
        <w:spacing w:after="200" w:line="276" w:lineRule="auto"/>
      </w:pPr>
      <w:r>
        <w:t xml:space="preserve">In the expression, </w:t>
      </w:r>
      <w:r w:rsidRPr="001958D8">
        <w:rPr>
          <w:position w:val="-6"/>
        </w:rPr>
        <w:object w:dxaOrig="859" w:dyaOrig="279">
          <v:shape id="_x0000_i1028" type="#_x0000_t75" style="width:42.75pt;height:14.25pt" o:ole="">
            <v:imagedata r:id="rId14" o:title=""/>
          </v:shape>
          <o:OLEObject Type="Embed" ProgID="Equation.DSMT4" ShapeID="_x0000_i1028" DrawAspect="Content" ObjectID="_1473494288" r:id="rId15"/>
        </w:object>
      </w:r>
      <w:r>
        <w:t>identify the variables and constants.</w:t>
      </w:r>
    </w:p>
    <w:p w:rsidR="00EC1460" w:rsidRDefault="00EC1460" w:rsidP="00EC1460">
      <w:pPr>
        <w:tabs>
          <w:tab w:val="left" w:pos="360"/>
        </w:tabs>
        <w:ind w:left="720" w:hanging="360"/>
      </w:pPr>
      <w:r>
        <w:t>Variables:</w:t>
      </w:r>
      <w:r w:rsidR="00461618">
        <w:tab/>
      </w:r>
      <w:r w:rsidR="00461618">
        <w:tab/>
      </w:r>
      <w:r w:rsidR="00461618">
        <w:tab/>
      </w:r>
      <w:r w:rsidR="00461618">
        <w:tab/>
      </w:r>
      <w:r w:rsidR="00461618">
        <w:tab/>
      </w:r>
      <w:r w:rsidR="00461618">
        <w:tab/>
      </w:r>
      <w:r w:rsidR="00461618">
        <w:tab/>
      </w:r>
      <w:r>
        <w:t>Constant(s):</w:t>
      </w:r>
    </w:p>
    <w:p w:rsidR="00EC1460" w:rsidRDefault="00EC1460" w:rsidP="00EC1460">
      <w:pPr>
        <w:pStyle w:val="ListParagraph"/>
        <w:tabs>
          <w:tab w:val="left" w:pos="360"/>
        </w:tabs>
        <w:spacing w:after="200" w:line="276" w:lineRule="auto"/>
      </w:pPr>
      <w:r>
        <w:t>In the expression,</w:t>
      </w:r>
      <w:r w:rsidRPr="001958D8">
        <w:rPr>
          <w:position w:val="-10"/>
        </w:rPr>
        <w:object w:dxaOrig="680" w:dyaOrig="320">
          <v:shape id="_x0000_i1029" type="#_x0000_t75" style="width:33.75pt;height:15.75pt" o:ole="">
            <v:imagedata r:id="rId16" o:title=""/>
          </v:shape>
          <o:OLEObject Type="Embed" ProgID="Equation.DSMT4" ShapeID="_x0000_i1029" DrawAspect="Content" ObjectID="_1473494289" r:id="rId17"/>
        </w:object>
      </w:r>
      <w:r>
        <w:t xml:space="preserve"> what is the </w:t>
      </w:r>
      <w:r w:rsidR="00C64023" w:rsidRPr="00C64023">
        <w:rPr>
          <w:b/>
        </w:rPr>
        <w:t>COEFFICIENT</w:t>
      </w:r>
      <w:r w:rsidR="00C64023">
        <w:t xml:space="preserve"> </w:t>
      </w:r>
      <w:r>
        <w:t xml:space="preserve">associated with the y variable?  What is the </w:t>
      </w:r>
      <w:r w:rsidR="00C64023" w:rsidRPr="00C64023">
        <w:rPr>
          <w:b/>
        </w:rPr>
        <w:t>COEFFICIENT</w:t>
      </w:r>
      <w:r w:rsidR="00C64023">
        <w:t xml:space="preserve"> </w:t>
      </w:r>
      <w:r>
        <w:t>associated with the x variable?</w:t>
      </w:r>
    </w:p>
    <w:p w:rsidR="00EC1460" w:rsidRDefault="00EC1460" w:rsidP="00EC1460">
      <w:pPr>
        <w:tabs>
          <w:tab w:val="left" w:pos="360"/>
        </w:tabs>
        <w:ind w:left="720" w:hanging="360"/>
      </w:pPr>
      <w:r>
        <w:t>Coefficient of y variable: ____________</w:t>
      </w:r>
      <w:r w:rsidR="00461618">
        <w:tab/>
      </w:r>
      <w:r w:rsidR="00461618">
        <w:tab/>
      </w:r>
      <w:r w:rsidR="00461618">
        <w:tab/>
      </w:r>
      <w:r>
        <w:t>Coefficient of x variable: ____________</w:t>
      </w:r>
    </w:p>
    <w:p w:rsidR="00EC1460" w:rsidRPr="00A92BC3" w:rsidRDefault="00EC1460" w:rsidP="00A92BC3">
      <w:pPr>
        <w:pStyle w:val="SecTitle"/>
        <w:shd w:val="clear" w:color="auto" w:fill="000000" w:themeFill="text1"/>
        <w:spacing w:after="0"/>
        <w:jc w:val="center"/>
        <w:rPr>
          <w:bdr w:val="single" w:sz="4" w:space="0" w:color="auto"/>
        </w:rPr>
      </w:pPr>
      <w:r w:rsidRPr="00A92BC3">
        <w:rPr>
          <w:bdr w:val="single" w:sz="4" w:space="0" w:color="auto"/>
        </w:rPr>
        <w:t>Section 2.1b:  Simplifying Expressions</w:t>
      </w:r>
    </w:p>
    <w:p w:rsidR="00EC1460" w:rsidRPr="00DB7A36" w:rsidRDefault="00EC1460" w:rsidP="00461618">
      <w:pPr>
        <w:pStyle w:val="ObjInsPrc"/>
        <w:spacing w:before="0" w:after="0"/>
      </w:pPr>
      <w:r w:rsidRPr="00DB7A36">
        <w:t>Objectives</w:t>
      </w:r>
    </w:p>
    <w:p w:rsidR="00EC1460" w:rsidRDefault="00EC1460" w:rsidP="00EC1460">
      <w:pPr>
        <w:pStyle w:val="BullettObjectives"/>
        <w:tabs>
          <w:tab w:val="clear" w:pos="990"/>
          <w:tab w:val="left" w:pos="360"/>
        </w:tabs>
        <w:spacing w:after="120"/>
        <w:ind w:left="1080" w:hanging="360"/>
      </w:pPr>
      <w:r>
        <w:t>Simplify algebraic expressions by combining like terms.</w:t>
      </w:r>
    </w:p>
    <w:p w:rsidR="00EC1460" w:rsidRDefault="00EC1460" w:rsidP="00EC1460">
      <w:pPr>
        <w:pStyle w:val="BullettObjectives"/>
        <w:tabs>
          <w:tab w:val="clear" w:pos="990"/>
          <w:tab w:val="left" w:pos="360"/>
        </w:tabs>
        <w:spacing w:after="120"/>
        <w:ind w:left="1080" w:hanging="360"/>
      </w:pPr>
      <w:r>
        <w:t>Simplify algebraic expressions with parentheses by combining like terms.</w:t>
      </w:r>
    </w:p>
    <w:p w:rsidR="00EC1460" w:rsidRPr="00DB7A36" w:rsidRDefault="00EC1460" w:rsidP="00EC1460">
      <w:pPr>
        <w:pStyle w:val="ObjInsPrc"/>
      </w:pPr>
      <w:r>
        <w:t>Instruct</w:t>
      </w:r>
    </w:p>
    <w:p w:rsidR="00EC1460" w:rsidRDefault="00EC1460" w:rsidP="00C64023">
      <w:pPr>
        <w:pStyle w:val="ListParagraph"/>
        <w:numPr>
          <w:ilvl w:val="0"/>
          <w:numId w:val="18"/>
        </w:numPr>
        <w:tabs>
          <w:tab w:val="left" w:pos="360"/>
        </w:tabs>
        <w:spacing w:after="720"/>
        <w:ind w:left="360"/>
      </w:pPr>
      <w:r>
        <w:t>Are 2x and 5x like terms?  Why or why not?</w:t>
      </w:r>
    </w:p>
    <w:p w:rsidR="00EC1460" w:rsidRDefault="00EC1460" w:rsidP="00C64023">
      <w:pPr>
        <w:pStyle w:val="ListParagraph"/>
        <w:numPr>
          <w:ilvl w:val="0"/>
          <w:numId w:val="18"/>
        </w:numPr>
        <w:tabs>
          <w:tab w:val="left" w:pos="360"/>
        </w:tabs>
        <w:spacing w:after="720"/>
        <w:ind w:left="360"/>
      </w:pPr>
      <w:r>
        <w:lastRenderedPageBreak/>
        <w:t xml:space="preserve">Are </w:t>
      </w:r>
      <w:r w:rsidRPr="001958D8">
        <w:rPr>
          <w:position w:val="-6"/>
        </w:rPr>
        <w:object w:dxaOrig="400" w:dyaOrig="320">
          <v:shape id="_x0000_i1030" type="#_x0000_t75" style="width:20.25pt;height:15.75pt" o:ole="">
            <v:imagedata r:id="rId18" o:title=""/>
          </v:shape>
          <o:OLEObject Type="Embed" ProgID="Equation.DSMT4" ShapeID="_x0000_i1030" DrawAspect="Content" ObjectID="_1473494290" r:id="rId19"/>
        </w:object>
      </w:r>
      <w:r>
        <w:t xml:space="preserve"> and 6x like terms?  Why or why not?</w:t>
      </w:r>
    </w:p>
    <w:p w:rsidR="00EC1460" w:rsidRDefault="004B4191" w:rsidP="00C64023">
      <w:pPr>
        <w:pStyle w:val="ListParagraph"/>
        <w:numPr>
          <w:ilvl w:val="0"/>
          <w:numId w:val="18"/>
        </w:numPr>
        <w:tabs>
          <w:tab w:val="left" w:pos="360"/>
        </w:tabs>
        <w:spacing w:after="720"/>
        <w:ind w:left="360"/>
      </w:pPr>
      <w:r>
        <w:t>Circle</w:t>
      </w:r>
      <w:r w:rsidR="00EC1460">
        <w:t xml:space="preserve"> the like terms in the expression</w:t>
      </w:r>
      <w:r>
        <w:t>:</w:t>
      </w:r>
      <w:r w:rsidR="00EC1460">
        <w:t xml:space="preserve">         </w:t>
      </w:r>
      <w:r w:rsidRPr="001958D8">
        <w:rPr>
          <w:position w:val="-10"/>
        </w:rPr>
        <w:object w:dxaOrig="2260" w:dyaOrig="360">
          <v:shape id="_x0000_i1031" type="#_x0000_t75" style="width:113.25pt;height:18pt" o:ole="">
            <v:imagedata r:id="rId20" o:title=""/>
          </v:shape>
          <o:OLEObject Type="Embed" ProgID="Equation.DSMT4" ShapeID="_x0000_i1031" DrawAspect="Content" ObjectID="_1473494291" r:id="rId21"/>
        </w:object>
      </w:r>
    </w:p>
    <w:p w:rsidR="00EC1460" w:rsidRPr="00AA1FE6" w:rsidRDefault="00EC1460" w:rsidP="00C64023">
      <w:pPr>
        <w:pStyle w:val="ListParagraph"/>
        <w:numPr>
          <w:ilvl w:val="0"/>
          <w:numId w:val="18"/>
        </w:numPr>
        <w:tabs>
          <w:tab w:val="left" w:pos="360"/>
        </w:tabs>
        <w:spacing w:after="720"/>
        <w:ind w:left="360"/>
      </w:pPr>
      <w:r>
        <w:t>Simplify the following expression</w:t>
      </w:r>
      <w:r w:rsidR="004B4191">
        <w:t>:</w:t>
      </w:r>
      <w:r>
        <w:t xml:space="preserve">         </w:t>
      </w:r>
      <w:r w:rsidRPr="0018659A">
        <w:rPr>
          <w:position w:val="-10"/>
        </w:rPr>
        <w:object w:dxaOrig="1460" w:dyaOrig="320">
          <v:shape id="_x0000_i1032" type="#_x0000_t75" style="width:72.75pt;height:15.75pt" o:ole="">
            <v:imagedata r:id="rId22" o:title=""/>
          </v:shape>
          <o:OLEObject Type="Embed" ProgID="Equation.DSMT4" ShapeID="_x0000_i1032" DrawAspect="Content" ObjectID="_1473494292" r:id="rId23"/>
        </w:object>
      </w:r>
    </w:p>
    <w:p w:rsidR="00720E9D" w:rsidRDefault="004B4191" w:rsidP="00835691">
      <w:pPr>
        <w:pStyle w:val="ListParagraph"/>
        <w:numPr>
          <w:ilvl w:val="0"/>
          <w:numId w:val="18"/>
        </w:numPr>
        <w:tabs>
          <w:tab w:val="left" w:pos="360"/>
        </w:tabs>
        <w:spacing w:after="1080"/>
        <w:ind w:left="360"/>
      </w:pPr>
      <w:r>
        <w:t>Copy the 2 steps for simplifying an algebraic expression</w:t>
      </w:r>
      <w:r w:rsidR="00EC1460">
        <w:t>:</w:t>
      </w:r>
    </w:p>
    <w:p w:rsidR="004B4191" w:rsidRDefault="004B4191" w:rsidP="00835691">
      <w:pPr>
        <w:pStyle w:val="ListParagraph"/>
        <w:numPr>
          <w:ilvl w:val="0"/>
          <w:numId w:val="18"/>
        </w:numPr>
        <w:tabs>
          <w:tab w:val="left" w:pos="360"/>
        </w:tabs>
        <w:spacing w:after="1080"/>
        <w:ind w:left="360"/>
      </w:pPr>
      <w:r>
        <w:t>Define the distributive law.</w:t>
      </w:r>
    </w:p>
    <w:p w:rsidR="008D30D6" w:rsidRPr="00A92BC3" w:rsidRDefault="008D30D6" w:rsidP="00A92BC3">
      <w:pPr>
        <w:pStyle w:val="SecTitle"/>
        <w:shd w:val="clear" w:color="auto" w:fill="000000" w:themeFill="text1"/>
        <w:spacing w:after="0"/>
        <w:jc w:val="center"/>
        <w:rPr>
          <w:bdr w:val="single" w:sz="4" w:space="0" w:color="auto"/>
        </w:rPr>
      </w:pPr>
      <w:r w:rsidRPr="00A92BC3">
        <w:rPr>
          <w:bdr w:val="single" w:sz="4" w:space="0" w:color="auto"/>
        </w:rPr>
        <w:t>Section 2.1c:  Evaluating Algebraic Expressions</w:t>
      </w:r>
    </w:p>
    <w:p w:rsidR="008D30D6" w:rsidRPr="00DB7A36" w:rsidRDefault="008D30D6" w:rsidP="008D30D6">
      <w:pPr>
        <w:pStyle w:val="ObjInsPrc"/>
        <w:spacing w:before="0" w:after="0"/>
      </w:pPr>
      <w:r w:rsidRPr="00DB7A36">
        <w:t>Objectives</w:t>
      </w:r>
    </w:p>
    <w:p w:rsidR="008D30D6" w:rsidRDefault="008D30D6" w:rsidP="008D30D6">
      <w:pPr>
        <w:pStyle w:val="BullettObjectives"/>
        <w:tabs>
          <w:tab w:val="clear" w:pos="990"/>
          <w:tab w:val="left" w:pos="360"/>
        </w:tabs>
        <w:spacing w:after="120"/>
        <w:ind w:left="1080" w:hanging="360"/>
      </w:pPr>
      <w:r>
        <w:t>Evaluate expressions for given values of the variables.</w:t>
      </w:r>
    </w:p>
    <w:p w:rsidR="008D30D6" w:rsidRPr="00DB7A36" w:rsidRDefault="008D30D6" w:rsidP="008D30D6">
      <w:pPr>
        <w:pStyle w:val="ObjInsPrc"/>
      </w:pPr>
      <w:r>
        <w:t>Instruct</w:t>
      </w:r>
    </w:p>
    <w:p w:rsidR="008D30D6" w:rsidRDefault="008D30D6" w:rsidP="008D30D6">
      <w:pPr>
        <w:pStyle w:val="ListParagraph"/>
        <w:numPr>
          <w:ilvl w:val="0"/>
          <w:numId w:val="23"/>
        </w:numPr>
        <w:tabs>
          <w:tab w:val="left" w:pos="360"/>
        </w:tabs>
        <w:spacing w:after="360" w:line="360" w:lineRule="auto"/>
        <w:ind w:left="360"/>
      </w:pPr>
      <w:r>
        <w:t>In most cases, if an expression is to be ________________, like terms should be _______________ first and then the resulting expression evaluated by following the ___________________________.</w:t>
      </w:r>
    </w:p>
    <w:p w:rsidR="008D30D6" w:rsidRDefault="008D30D6" w:rsidP="008D30D6">
      <w:pPr>
        <w:pStyle w:val="ListParagraph"/>
        <w:numPr>
          <w:ilvl w:val="0"/>
          <w:numId w:val="23"/>
        </w:numPr>
        <w:tabs>
          <w:tab w:val="left" w:pos="360"/>
        </w:tabs>
        <w:spacing w:after="720"/>
        <w:ind w:left="360"/>
      </w:pPr>
      <w:r>
        <w:t>Why is it recommended to use parentheses around negative numbers when substituting?</w:t>
      </w:r>
    </w:p>
    <w:p w:rsidR="008D30D6" w:rsidRDefault="008D30D6" w:rsidP="008D30D6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left="360"/>
      </w:pPr>
      <w:r>
        <w:t xml:space="preserve">Evaluate the following for x=2. **Notice Hawkes’ </w:t>
      </w:r>
      <w:r>
        <w:tab/>
      </w:r>
      <w:r>
        <w:tab/>
        <w:t>4.    Copy the steps to evaluate an algebraic expression.</w:t>
      </w:r>
    </w:p>
    <w:p w:rsidR="008D30D6" w:rsidRDefault="008D30D6" w:rsidP="008D30D6">
      <w:pPr>
        <w:pStyle w:val="ListParagraph"/>
        <w:tabs>
          <w:tab w:val="left" w:pos="360"/>
        </w:tabs>
        <w:spacing w:after="0"/>
        <w:ind w:left="360"/>
      </w:pPr>
      <w:r>
        <w:t>example with regards to the negative sign.</w:t>
      </w:r>
    </w:p>
    <w:p w:rsidR="008D30D6" w:rsidRPr="006E4B91" w:rsidRDefault="008D30D6" w:rsidP="008D30D6">
      <w:pPr>
        <w:pStyle w:val="ListParagraph"/>
        <w:numPr>
          <w:ilvl w:val="1"/>
          <w:numId w:val="9"/>
        </w:numPr>
        <w:spacing w:after="360"/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>x</w:t>
      </w:r>
      <w:r>
        <w:rPr>
          <w:position w:val="-6"/>
          <w:sz w:val="24"/>
          <w:szCs w:val="24"/>
          <w:vertAlign w:val="superscript"/>
        </w:rPr>
        <w:t>2</w:t>
      </w:r>
      <w:r>
        <w:rPr>
          <w:position w:val="-6"/>
          <w:sz w:val="24"/>
          <w:szCs w:val="24"/>
        </w:rPr>
        <w:t xml:space="preserve"> =</w:t>
      </w:r>
    </w:p>
    <w:p w:rsidR="008D30D6" w:rsidRPr="008D30D6" w:rsidRDefault="008D30D6" w:rsidP="008D30D6">
      <w:pPr>
        <w:pStyle w:val="ListParagraph"/>
        <w:numPr>
          <w:ilvl w:val="1"/>
          <w:numId w:val="9"/>
        </w:numPr>
        <w:spacing w:after="360"/>
        <w:rPr>
          <w:position w:val="-6"/>
          <w:sz w:val="24"/>
          <w:szCs w:val="24"/>
        </w:rPr>
      </w:pPr>
      <w:r>
        <w:rPr>
          <w:position w:val="-6"/>
          <w:sz w:val="24"/>
          <w:szCs w:val="24"/>
        </w:rPr>
        <w:t>-x</w:t>
      </w:r>
      <w:r>
        <w:rPr>
          <w:position w:val="-6"/>
          <w:sz w:val="24"/>
          <w:szCs w:val="24"/>
          <w:vertAlign w:val="superscript"/>
        </w:rPr>
        <w:t>2</w:t>
      </w:r>
      <w:r>
        <w:rPr>
          <w:position w:val="-6"/>
          <w:sz w:val="24"/>
          <w:szCs w:val="24"/>
        </w:rPr>
        <w:t xml:space="preserve"> =</w:t>
      </w:r>
    </w:p>
    <w:p w:rsidR="008D30D6" w:rsidRPr="00E52471" w:rsidRDefault="008D30D6" w:rsidP="008D30D6">
      <w:pPr>
        <w:pStyle w:val="ListParagraph"/>
        <w:numPr>
          <w:ilvl w:val="1"/>
          <w:numId w:val="9"/>
        </w:numPr>
        <w:spacing w:after="360"/>
        <w:rPr>
          <w:position w:val="-10"/>
        </w:rPr>
      </w:pPr>
      <w:r>
        <w:rPr>
          <w:position w:val="-6"/>
          <w:sz w:val="24"/>
          <w:szCs w:val="24"/>
        </w:rPr>
        <w:t>(–x)</w:t>
      </w:r>
      <w:r>
        <w:rPr>
          <w:position w:val="-6"/>
          <w:sz w:val="24"/>
          <w:szCs w:val="24"/>
          <w:vertAlign w:val="superscript"/>
        </w:rPr>
        <w:t>2</w:t>
      </w:r>
      <w:r>
        <w:rPr>
          <w:position w:val="-6"/>
          <w:sz w:val="24"/>
          <w:szCs w:val="24"/>
        </w:rPr>
        <w:t xml:space="preserve"> =</w:t>
      </w:r>
    </w:p>
    <w:p w:rsidR="008D30D6" w:rsidRDefault="003F233A" w:rsidP="008D30D6">
      <w:pPr>
        <w:spacing w:after="1200"/>
      </w:pPr>
      <w:r>
        <w:rPr>
          <w:noProof/>
        </w:rPr>
        <w:object w:dxaOrig="1440" w:dyaOrig="1440">
          <v:shape id="_x0000_s1047" type="#_x0000_t75" style="position:absolute;margin-left:21.3pt;margin-top:19.05pt;width:139.4pt;height:31pt;z-index:-251658752" wrapcoords="375 4215 125 11063 2372 13698 1748 15805 1998 19493 2622 19493 21101 13171 21475 7376 20227 6849 4370 4215 375 4215">
            <v:imagedata r:id="rId24" o:title=""/>
            <w10:wrap type="tight"/>
          </v:shape>
          <o:OLEObject Type="Embed" ProgID="Equation.DSMT4" ShapeID="_x0000_s1047" DrawAspect="Content" ObjectID="_1473494293" r:id="rId25"/>
        </w:object>
      </w:r>
      <w:r w:rsidR="008D30D6">
        <w:t xml:space="preserve">5.    Evaluate the following expressions.    (Solve by substituting)  </w:t>
      </w:r>
    </w:p>
    <w:p w:rsidR="008D30D6" w:rsidRDefault="008D30D6" w:rsidP="00A92BC3">
      <w:r>
        <w:t xml:space="preserve">6.   On slide 7, find and select the green wording saying, </w:t>
      </w:r>
      <w:r w:rsidRPr="008D30D6">
        <w:rPr>
          <w:b/>
          <w:i/>
          <w:color w:val="00B050"/>
        </w:rPr>
        <w:t xml:space="preserve">Reducing Fractions. </w:t>
      </w:r>
      <w:r w:rsidRPr="008D30D6">
        <w:rPr>
          <w:color w:val="000000" w:themeColor="text1"/>
        </w:rPr>
        <w:t>Read the information contained here and below, write the example fraction used and its reduced form.</w:t>
      </w:r>
    </w:p>
    <w:sectPr w:rsidR="008D30D6" w:rsidSect="00A92BC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432" w:right="432" w:bottom="432" w:left="43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0A" w:rsidRDefault="00DB250A" w:rsidP="000419AD">
      <w:pPr>
        <w:spacing w:after="0" w:line="240" w:lineRule="auto"/>
      </w:pPr>
      <w:r>
        <w:separator/>
      </w:r>
    </w:p>
  </w:endnote>
  <w:endnote w:type="continuationSeparator" w:id="0">
    <w:p w:rsidR="00DB250A" w:rsidRDefault="00DB250A" w:rsidP="000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3A" w:rsidRDefault="003F23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76386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D30D6" w:rsidRDefault="008D30D6">
            <w:pPr>
              <w:pStyle w:val="Footer"/>
              <w:jc w:val="center"/>
            </w:pPr>
            <w:r>
              <w:t xml:space="preserve">Page </w:t>
            </w:r>
            <w:r w:rsidR="00616C1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16C1E">
              <w:rPr>
                <w:b/>
                <w:bCs/>
                <w:sz w:val="24"/>
                <w:szCs w:val="24"/>
              </w:rPr>
              <w:fldChar w:fldCharType="separate"/>
            </w:r>
            <w:r w:rsidR="003F233A">
              <w:rPr>
                <w:b/>
                <w:bCs/>
                <w:noProof/>
              </w:rPr>
              <w:t>2</w:t>
            </w:r>
            <w:r w:rsidR="00616C1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16C1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16C1E">
              <w:rPr>
                <w:b/>
                <w:bCs/>
                <w:sz w:val="24"/>
                <w:szCs w:val="24"/>
              </w:rPr>
              <w:fldChar w:fldCharType="separate"/>
            </w:r>
            <w:r w:rsidR="003F233A">
              <w:rPr>
                <w:b/>
                <w:bCs/>
                <w:noProof/>
              </w:rPr>
              <w:t>2</w:t>
            </w:r>
            <w:r w:rsidR="00616C1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30D6" w:rsidRDefault="008D30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816083"/>
      <w:docPartObj>
        <w:docPartGallery w:val="Page Numbers (Bottom of Page)"/>
        <w:docPartUnique/>
      </w:docPartObj>
    </w:sdtPr>
    <w:sdtEndPr/>
    <w:sdtContent>
      <w:sdt>
        <w:sdtPr>
          <w:id w:val="426012810"/>
          <w:docPartObj>
            <w:docPartGallery w:val="Page Numbers (Top of Page)"/>
            <w:docPartUnique/>
          </w:docPartObj>
        </w:sdtPr>
        <w:sdtEndPr/>
        <w:sdtContent>
          <w:p w:rsidR="008D30D6" w:rsidRDefault="008D30D6">
            <w:pPr>
              <w:pStyle w:val="Footer"/>
              <w:jc w:val="center"/>
            </w:pPr>
            <w:r>
              <w:t xml:space="preserve">Page </w:t>
            </w:r>
            <w:r w:rsidR="00616C1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16C1E">
              <w:rPr>
                <w:b/>
                <w:bCs/>
                <w:sz w:val="24"/>
                <w:szCs w:val="24"/>
              </w:rPr>
              <w:fldChar w:fldCharType="separate"/>
            </w:r>
            <w:r w:rsidR="003F233A">
              <w:rPr>
                <w:b/>
                <w:bCs/>
                <w:noProof/>
              </w:rPr>
              <w:t>1</w:t>
            </w:r>
            <w:r w:rsidR="00616C1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16C1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16C1E">
              <w:rPr>
                <w:b/>
                <w:bCs/>
                <w:sz w:val="24"/>
                <w:szCs w:val="24"/>
              </w:rPr>
              <w:fldChar w:fldCharType="separate"/>
            </w:r>
            <w:r w:rsidR="003F233A">
              <w:rPr>
                <w:b/>
                <w:bCs/>
                <w:noProof/>
              </w:rPr>
              <w:t>2</w:t>
            </w:r>
            <w:r w:rsidR="00616C1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30D6" w:rsidRDefault="008D3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0A" w:rsidRDefault="00DB250A" w:rsidP="000419AD">
      <w:pPr>
        <w:spacing w:after="0" w:line="240" w:lineRule="auto"/>
      </w:pPr>
      <w:r>
        <w:separator/>
      </w:r>
    </w:p>
  </w:footnote>
  <w:footnote w:type="continuationSeparator" w:id="0">
    <w:p w:rsidR="00DB250A" w:rsidRDefault="00DB250A" w:rsidP="000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3A" w:rsidRDefault="003F2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3A" w:rsidRDefault="003F23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C3" w:rsidRPr="004859F7" w:rsidRDefault="003F233A" w:rsidP="00A92BC3">
    <w:pPr>
      <w:pStyle w:val="Header"/>
      <w:tabs>
        <w:tab w:val="clear" w:pos="4680"/>
        <w:tab w:val="clear" w:pos="9360"/>
        <w:tab w:val="left" w:pos="5760"/>
      </w:tabs>
      <w:rPr>
        <w:u w:val="single"/>
      </w:rPr>
    </w:pPr>
    <w:r>
      <w:t>Schmidt MTH60</w:t>
    </w:r>
    <w:bookmarkStart w:id="0" w:name="_GoBack"/>
    <w:bookmarkEnd w:id="0"/>
    <w:r w:rsidR="00A92BC3">
      <w:tab/>
      <w:t xml:space="preserve">Name </w:t>
    </w:r>
    <w:r w:rsidR="00A92BC3">
      <w:tab/>
    </w:r>
    <w:r w:rsidR="00A92BC3">
      <w:tab/>
    </w:r>
    <w:r w:rsidR="00A92BC3">
      <w:rPr>
        <w:u w:val="single"/>
      </w:rPr>
      <w:tab/>
    </w:r>
    <w:r w:rsidR="00A92BC3">
      <w:rPr>
        <w:u w:val="single"/>
      </w:rPr>
      <w:tab/>
    </w:r>
    <w:r w:rsidR="00A92BC3">
      <w:rPr>
        <w:u w:val="single"/>
      </w:rPr>
      <w:tab/>
    </w:r>
    <w:r w:rsidR="00A92BC3">
      <w:rPr>
        <w:u w:val="single"/>
      </w:rPr>
      <w:tab/>
    </w:r>
  </w:p>
  <w:p w:rsidR="008D30D6" w:rsidRPr="00A92BC3" w:rsidRDefault="00A92BC3" w:rsidP="00A92BC3">
    <w:pPr>
      <w:pStyle w:val="Header"/>
      <w:tabs>
        <w:tab w:val="clear" w:pos="4680"/>
        <w:tab w:val="clear" w:pos="9360"/>
        <w:tab w:val="left" w:pos="5760"/>
      </w:tabs>
      <w:rPr>
        <w:u w:val="single"/>
      </w:rPr>
    </w:pPr>
    <w:r>
      <w:tab/>
      <w:t>Due Date</w:t>
    </w:r>
    <w:r>
      <w:tab/>
    </w:r>
    <w:r>
      <w:rPr>
        <w:b/>
        <w:u w:val="single"/>
      </w:rPr>
      <w:t xml:space="preserve">Monday, Oct 13 </w:t>
    </w:r>
    <w:r w:rsidRPr="00C42D69">
      <w:rPr>
        <w:b/>
        <w:u w:val="single"/>
      </w:rPr>
      <w:tab/>
    </w:r>
    <w:r w:rsidRPr="00C42D69">
      <w:rPr>
        <w:b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407"/>
    <w:multiLevelType w:val="hybridMultilevel"/>
    <w:tmpl w:val="75E672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6B82"/>
    <w:multiLevelType w:val="hybridMultilevel"/>
    <w:tmpl w:val="873C9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22BD4"/>
    <w:multiLevelType w:val="hybridMultilevel"/>
    <w:tmpl w:val="BD9EF8B6"/>
    <w:lvl w:ilvl="0" w:tplc="27680398">
      <w:start w:val="1"/>
      <w:numFmt w:val="bullet"/>
      <w:pStyle w:val="BullettObjective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0622B1"/>
    <w:multiLevelType w:val="hybridMultilevel"/>
    <w:tmpl w:val="30CA4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01764B"/>
    <w:multiLevelType w:val="hybridMultilevel"/>
    <w:tmpl w:val="C67AC67E"/>
    <w:lvl w:ilvl="0" w:tplc="C2D028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0A563B"/>
    <w:multiLevelType w:val="hybridMultilevel"/>
    <w:tmpl w:val="4D366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CA7F58"/>
    <w:multiLevelType w:val="hybridMultilevel"/>
    <w:tmpl w:val="2DBAAA4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2B453A"/>
    <w:multiLevelType w:val="hybridMultilevel"/>
    <w:tmpl w:val="F2DA21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A7C9E"/>
    <w:multiLevelType w:val="hybridMultilevel"/>
    <w:tmpl w:val="4AD2EF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43181"/>
    <w:multiLevelType w:val="hybridMultilevel"/>
    <w:tmpl w:val="ACEEC7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22063"/>
    <w:multiLevelType w:val="hybridMultilevel"/>
    <w:tmpl w:val="683426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AB7183"/>
    <w:multiLevelType w:val="hybridMultilevel"/>
    <w:tmpl w:val="DCDA3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A742B"/>
    <w:multiLevelType w:val="hybridMultilevel"/>
    <w:tmpl w:val="BBD44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047DF"/>
    <w:multiLevelType w:val="hybridMultilevel"/>
    <w:tmpl w:val="DC484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F610A"/>
    <w:multiLevelType w:val="hybridMultilevel"/>
    <w:tmpl w:val="50A68920"/>
    <w:lvl w:ilvl="0" w:tplc="D916A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6B2B8E"/>
    <w:multiLevelType w:val="hybridMultilevel"/>
    <w:tmpl w:val="25AA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A4098"/>
    <w:multiLevelType w:val="hybridMultilevel"/>
    <w:tmpl w:val="B282D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0D2D74"/>
    <w:multiLevelType w:val="hybridMultilevel"/>
    <w:tmpl w:val="3E080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346DC"/>
    <w:multiLevelType w:val="multilevel"/>
    <w:tmpl w:val="C80046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eastAsia="Calibri" w:hAnsi="Calibri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D946452"/>
    <w:multiLevelType w:val="hybridMultilevel"/>
    <w:tmpl w:val="5CC2FD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14"/>
  </w:num>
  <w:num w:numId="5">
    <w:abstractNumId w:val="6"/>
  </w:num>
  <w:num w:numId="6">
    <w:abstractNumId w:val="19"/>
  </w:num>
  <w:num w:numId="7">
    <w:abstractNumId w:val="3"/>
  </w:num>
  <w:num w:numId="8">
    <w:abstractNumId w:val="10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6"/>
  </w:num>
  <w:num w:numId="13">
    <w:abstractNumId w:val="8"/>
  </w:num>
  <w:num w:numId="14">
    <w:abstractNumId w:val="5"/>
    <w:lvlOverride w:ilvl="0">
      <w:startOverride w:val="1"/>
    </w:lvlOverride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0"/>
  </w:num>
  <w:num w:numId="20">
    <w:abstractNumId w:val="13"/>
  </w:num>
  <w:num w:numId="21">
    <w:abstractNumId w:val="12"/>
  </w:num>
  <w:num w:numId="22">
    <w:abstractNumId w:val="4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AD"/>
    <w:rsid w:val="000419AD"/>
    <w:rsid w:val="00097A8E"/>
    <w:rsid w:val="000D04F9"/>
    <w:rsid w:val="00140A8F"/>
    <w:rsid w:val="001747EF"/>
    <w:rsid w:val="002B7370"/>
    <w:rsid w:val="002F71B8"/>
    <w:rsid w:val="00317722"/>
    <w:rsid w:val="003363EA"/>
    <w:rsid w:val="0035325C"/>
    <w:rsid w:val="003F233A"/>
    <w:rsid w:val="003F29CF"/>
    <w:rsid w:val="00461618"/>
    <w:rsid w:val="004B4191"/>
    <w:rsid w:val="0051721D"/>
    <w:rsid w:val="00557F0D"/>
    <w:rsid w:val="005F4AD3"/>
    <w:rsid w:val="00616C1E"/>
    <w:rsid w:val="00633DAD"/>
    <w:rsid w:val="006C5D3A"/>
    <w:rsid w:val="00720E9D"/>
    <w:rsid w:val="00777F87"/>
    <w:rsid w:val="0079586A"/>
    <w:rsid w:val="00835691"/>
    <w:rsid w:val="00870189"/>
    <w:rsid w:val="00880363"/>
    <w:rsid w:val="00881E14"/>
    <w:rsid w:val="008D30D6"/>
    <w:rsid w:val="00977B79"/>
    <w:rsid w:val="00993B20"/>
    <w:rsid w:val="00A71063"/>
    <w:rsid w:val="00A82710"/>
    <w:rsid w:val="00A859F8"/>
    <w:rsid w:val="00A92BC3"/>
    <w:rsid w:val="00AD0BBC"/>
    <w:rsid w:val="00C0017C"/>
    <w:rsid w:val="00C3496F"/>
    <w:rsid w:val="00C64023"/>
    <w:rsid w:val="00C85658"/>
    <w:rsid w:val="00C876F8"/>
    <w:rsid w:val="00DB06C9"/>
    <w:rsid w:val="00DB250A"/>
    <w:rsid w:val="00EC1460"/>
    <w:rsid w:val="00F038D3"/>
    <w:rsid w:val="00FC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7028A64-3E7A-44F5-92DC-A610D3C3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76F8"/>
    <w:pPr>
      <w:spacing w:after="240" w:line="240" w:lineRule="auto"/>
    </w:pPr>
  </w:style>
  <w:style w:type="character" w:customStyle="1" w:styleId="ListParagraphChar">
    <w:name w:val="List Paragraph Char"/>
    <w:link w:val="ListParagraph"/>
    <w:uiPriority w:val="34"/>
    <w:rsid w:val="00C876F8"/>
    <w:rPr>
      <w:rFonts w:ascii="Calibri" w:eastAsia="Calibri" w:hAnsi="Calibri" w:cs="Times New Roman"/>
    </w:rPr>
  </w:style>
  <w:style w:type="paragraph" w:customStyle="1" w:styleId="BullettObjectives">
    <w:name w:val="Bullett Objectives"/>
    <w:basedOn w:val="ListParagraph"/>
    <w:link w:val="BullettObjectivesChar"/>
    <w:qFormat/>
    <w:rsid w:val="000419AD"/>
    <w:pPr>
      <w:numPr>
        <w:numId w:val="1"/>
      </w:numPr>
      <w:tabs>
        <w:tab w:val="num" w:pos="360"/>
        <w:tab w:val="left" w:pos="990"/>
      </w:tabs>
      <w:ind w:left="990" w:hanging="270"/>
    </w:pPr>
  </w:style>
  <w:style w:type="character" w:customStyle="1" w:styleId="BullettObjectivesChar">
    <w:name w:val="Bullett Objectives Char"/>
    <w:link w:val="BullettObjectives"/>
    <w:rsid w:val="000419AD"/>
    <w:rPr>
      <w:rFonts w:ascii="Calibri" w:eastAsia="Calibri" w:hAnsi="Calibri" w:cs="Times New Roman"/>
    </w:rPr>
  </w:style>
  <w:style w:type="paragraph" w:customStyle="1" w:styleId="SecTitle">
    <w:name w:val="SecTitle"/>
    <w:basedOn w:val="Normal"/>
    <w:link w:val="SecTitleChar"/>
    <w:qFormat/>
    <w:rsid w:val="000419AD"/>
    <w:rPr>
      <w:b/>
      <w:sz w:val="32"/>
      <w:szCs w:val="32"/>
    </w:rPr>
  </w:style>
  <w:style w:type="paragraph" w:customStyle="1" w:styleId="ObjInsPrc">
    <w:name w:val="ObjInsPrc"/>
    <w:basedOn w:val="Normal"/>
    <w:link w:val="ObjInsPrcChar"/>
    <w:qFormat/>
    <w:rsid w:val="000419AD"/>
    <w:pPr>
      <w:spacing w:before="240" w:after="120" w:line="240" w:lineRule="auto"/>
    </w:pPr>
    <w:rPr>
      <w:b/>
      <w:u w:val="single"/>
    </w:rPr>
  </w:style>
  <w:style w:type="character" w:customStyle="1" w:styleId="SecTitleChar">
    <w:name w:val="SecTitle Char"/>
    <w:link w:val="SecTitle"/>
    <w:rsid w:val="000419AD"/>
    <w:rPr>
      <w:rFonts w:ascii="Calibri" w:eastAsia="Calibri" w:hAnsi="Calibri" w:cs="Times New Roman"/>
      <w:b/>
      <w:sz w:val="32"/>
      <w:szCs w:val="32"/>
    </w:rPr>
  </w:style>
  <w:style w:type="character" w:customStyle="1" w:styleId="ObjInsPrcChar">
    <w:name w:val="ObjInsPrc Char"/>
    <w:link w:val="ObjInsPrc"/>
    <w:rsid w:val="000419AD"/>
    <w:rPr>
      <w:rFonts w:ascii="Calibri" w:eastAsia="Calibri" w:hAnsi="Calibri" w:cs="Times New Roman"/>
      <w:b/>
      <w:u w:val="single"/>
    </w:rPr>
  </w:style>
  <w:style w:type="paragraph" w:customStyle="1" w:styleId="Chapter">
    <w:name w:val="Chapter"/>
    <w:basedOn w:val="Normal"/>
    <w:link w:val="ChapterChar"/>
    <w:qFormat/>
    <w:rsid w:val="000419AD"/>
    <w:pPr>
      <w:jc w:val="center"/>
    </w:pPr>
    <w:rPr>
      <w:b/>
      <w:sz w:val="40"/>
      <w:szCs w:val="40"/>
    </w:rPr>
  </w:style>
  <w:style w:type="character" w:customStyle="1" w:styleId="ChapterChar">
    <w:name w:val="Chapter Char"/>
    <w:link w:val="Chapter"/>
    <w:rsid w:val="000419AD"/>
    <w:rPr>
      <w:rFonts w:ascii="Calibri" w:eastAsia="Calibri" w:hAnsi="Calibri" w:cs="Times New Roman"/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9A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A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A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B73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Num">
    <w:name w:val="TableNum"/>
    <w:basedOn w:val="ListParagraph"/>
    <w:link w:val="TableNumChar"/>
    <w:qFormat/>
    <w:rsid w:val="00A82710"/>
    <w:pPr>
      <w:tabs>
        <w:tab w:val="left" w:pos="360"/>
      </w:tabs>
      <w:spacing w:after="800"/>
      <w:ind w:left="360" w:hanging="360"/>
    </w:pPr>
  </w:style>
  <w:style w:type="character" w:customStyle="1" w:styleId="TableNumChar">
    <w:name w:val="TableNum Char"/>
    <w:basedOn w:val="ListParagraphChar"/>
    <w:link w:val="TableNum"/>
    <w:rsid w:val="00A82710"/>
    <w:rPr>
      <w:rFonts w:ascii="Calibri" w:eastAsia="Calibri" w:hAnsi="Calibri" w:cs="Times New Roman"/>
    </w:rPr>
  </w:style>
  <w:style w:type="paragraph" w:customStyle="1" w:styleId="ChTitle">
    <w:name w:val="ChTitle"/>
    <w:basedOn w:val="Normal"/>
    <w:link w:val="ChTitleChar"/>
    <w:qFormat/>
    <w:rsid w:val="00EC1460"/>
    <w:pPr>
      <w:jc w:val="center"/>
    </w:pPr>
    <w:rPr>
      <w:b/>
      <w:sz w:val="36"/>
      <w:szCs w:val="36"/>
    </w:rPr>
  </w:style>
  <w:style w:type="character" w:customStyle="1" w:styleId="ChTitleChar">
    <w:name w:val="ChTitle Char"/>
    <w:link w:val="ChTitle"/>
    <w:rsid w:val="00EC1460"/>
    <w:rPr>
      <w:rFonts w:ascii="Calibri" w:eastAsia="Calibri" w:hAnsi="Calibri" w:cs="Times New Roman"/>
      <w:b/>
      <w:sz w:val="36"/>
      <w:szCs w:val="36"/>
    </w:rPr>
  </w:style>
  <w:style w:type="table" w:styleId="TableGrid">
    <w:name w:val="Table Grid"/>
    <w:basedOn w:val="TableNormal"/>
    <w:uiPriority w:val="59"/>
    <w:rsid w:val="0072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5C24-FD1E-4329-9237-9196A553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 Caligure</dc:creator>
  <cp:lastModifiedBy>Julie Schmidt</cp:lastModifiedBy>
  <cp:revision>5</cp:revision>
  <cp:lastPrinted>2013-10-06T23:50:00Z</cp:lastPrinted>
  <dcterms:created xsi:type="dcterms:W3CDTF">2014-09-26T03:29:00Z</dcterms:created>
  <dcterms:modified xsi:type="dcterms:W3CDTF">2014-09-29T18:12:00Z</dcterms:modified>
</cp:coreProperties>
</file>