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47" w:rsidRDefault="00B43A47" w:rsidP="00035E36">
      <w:pPr>
        <w:jc w:val="center"/>
        <w:rPr>
          <w:rFonts w:eastAsia="Times New Roman" w:cstheme="minorHAnsi"/>
          <w:b/>
          <w:color w:val="222222"/>
          <w:sz w:val="22"/>
          <w:szCs w:val="22"/>
          <w:shd w:val="clear" w:color="auto" w:fill="FFFFFF"/>
        </w:rPr>
      </w:pPr>
    </w:p>
    <w:p w:rsidR="00035E36" w:rsidRPr="00B43A47" w:rsidRDefault="00035E36" w:rsidP="00035E36">
      <w:pPr>
        <w:jc w:val="center"/>
        <w:rPr>
          <w:rFonts w:eastAsia="Times New Roman" w:cstheme="minorHAnsi"/>
          <w:b/>
          <w:color w:val="222222"/>
          <w:sz w:val="22"/>
          <w:szCs w:val="22"/>
          <w:shd w:val="clear" w:color="auto" w:fill="FFFFFF"/>
        </w:rPr>
      </w:pPr>
      <w:r w:rsidRPr="00B43A47">
        <w:rPr>
          <w:rFonts w:eastAsia="Times New Roman" w:cstheme="minorHAnsi"/>
          <w:b/>
          <w:color w:val="222222"/>
          <w:sz w:val="22"/>
          <w:szCs w:val="22"/>
          <w:shd w:val="clear" w:color="auto" w:fill="FFFFFF"/>
        </w:rPr>
        <w:t xml:space="preserve">Administrative Unit Review </w:t>
      </w:r>
      <w:r w:rsidRPr="00B43A47">
        <w:rPr>
          <w:rFonts w:eastAsia="Times New Roman" w:cstheme="minorHAnsi"/>
          <w:b/>
          <w:i/>
          <w:color w:val="222222"/>
          <w:sz w:val="22"/>
          <w:szCs w:val="22"/>
          <w:u w:val="single"/>
          <w:shd w:val="clear" w:color="auto" w:fill="FFFFFF"/>
        </w:rPr>
        <w:t>Plan</w:t>
      </w:r>
      <w:r w:rsidRPr="00B43A47">
        <w:rPr>
          <w:rFonts w:eastAsia="Times New Roman" w:cstheme="minorHAnsi"/>
          <w:b/>
          <w:color w:val="222222"/>
          <w:sz w:val="22"/>
          <w:szCs w:val="22"/>
          <w:shd w:val="clear" w:color="auto" w:fill="FFFFFF"/>
        </w:rPr>
        <w:t xml:space="preserve"> Scoring Rubric</w:t>
      </w:r>
    </w:p>
    <w:p w:rsidR="00035E36" w:rsidRPr="00B43A47" w:rsidRDefault="00035E36" w:rsidP="00035E36">
      <w:pPr>
        <w:jc w:val="center"/>
        <w:rPr>
          <w:rFonts w:eastAsia="Times New Roman" w:cstheme="minorHAnsi"/>
          <w:color w:val="222222"/>
          <w:sz w:val="22"/>
          <w:szCs w:val="22"/>
          <w:shd w:val="clear" w:color="auto" w:fill="FFFFFF"/>
        </w:rPr>
      </w:pPr>
    </w:p>
    <w:p w:rsidR="00035E36" w:rsidRPr="00B43A47" w:rsidRDefault="00035E36" w:rsidP="00035E36">
      <w:pPr>
        <w:jc w:val="center"/>
        <w:rPr>
          <w:rFonts w:eastAsia="Times New Roman" w:cstheme="minorHAnsi"/>
          <w:color w:val="222222"/>
          <w:sz w:val="22"/>
          <w:szCs w:val="22"/>
          <w:shd w:val="clear" w:color="auto" w:fill="FFFFFF"/>
        </w:rPr>
      </w:pPr>
    </w:p>
    <w:tbl>
      <w:tblPr>
        <w:tblStyle w:val="TableGrid"/>
        <w:tblW w:w="10260" w:type="dxa"/>
        <w:tblLayout w:type="fixed"/>
        <w:tblLook w:val="04A0" w:firstRow="1" w:lastRow="0" w:firstColumn="1" w:lastColumn="0" w:noHBand="0" w:noVBand="1"/>
      </w:tblPr>
      <w:tblGrid>
        <w:gridCol w:w="3671"/>
        <w:gridCol w:w="1729"/>
        <w:gridCol w:w="1710"/>
        <w:gridCol w:w="3150"/>
      </w:tblGrid>
      <w:tr w:rsidR="00035E36" w:rsidRPr="00B43A47" w:rsidTr="002410AE">
        <w:tc>
          <w:tcPr>
            <w:tcW w:w="7110" w:type="dxa"/>
            <w:gridSpan w:val="3"/>
            <w:tcBorders>
              <w:top w:val="nil"/>
              <w:left w:val="nil"/>
              <w:bottom w:val="single" w:sz="4" w:space="0" w:color="auto"/>
              <w:right w:val="nil"/>
            </w:tcBorders>
            <w:shd w:val="clear" w:color="auto" w:fill="FFFFFF" w:themeFill="background1"/>
          </w:tcPr>
          <w:p w:rsidR="00035E36" w:rsidRPr="00B43A47" w:rsidRDefault="00035E36" w:rsidP="00463110">
            <w:pPr>
              <w:rPr>
                <w:rFonts w:cstheme="minorHAnsi"/>
                <w:b/>
                <w:sz w:val="22"/>
                <w:szCs w:val="22"/>
              </w:rPr>
            </w:pPr>
            <w:r w:rsidRPr="00B43A47">
              <w:rPr>
                <w:rFonts w:cstheme="minorHAnsi"/>
                <w:b/>
                <w:sz w:val="22"/>
                <w:szCs w:val="22"/>
              </w:rPr>
              <w:t>Unit/Department:</w:t>
            </w:r>
          </w:p>
          <w:p w:rsidR="00035E36" w:rsidRPr="00B43A47" w:rsidRDefault="00035E36" w:rsidP="00463110">
            <w:pPr>
              <w:rPr>
                <w:rFonts w:cstheme="minorHAnsi"/>
                <w:b/>
                <w:sz w:val="22"/>
                <w:szCs w:val="22"/>
              </w:rPr>
            </w:pPr>
          </w:p>
        </w:tc>
        <w:tc>
          <w:tcPr>
            <w:tcW w:w="3150" w:type="dxa"/>
            <w:tcBorders>
              <w:top w:val="nil"/>
              <w:left w:val="nil"/>
              <w:bottom w:val="single" w:sz="4" w:space="0" w:color="auto"/>
              <w:right w:val="nil"/>
            </w:tcBorders>
            <w:shd w:val="clear" w:color="auto" w:fill="FFFFFF" w:themeFill="background1"/>
          </w:tcPr>
          <w:p w:rsidR="00035E36" w:rsidRPr="00B43A47" w:rsidRDefault="00035E36" w:rsidP="00463110">
            <w:pPr>
              <w:rPr>
                <w:rFonts w:cstheme="minorHAnsi"/>
                <w:b/>
                <w:sz w:val="22"/>
                <w:szCs w:val="22"/>
              </w:rPr>
            </w:pPr>
            <w:r w:rsidRPr="00B43A47">
              <w:rPr>
                <w:rFonts w:cstheme="minorHAnsi"/>
                <w:b/>
                <w:sz w:val="22"/>
                <w:szCs w:val="22"/>
              </w:rPr>
              <w:t>Year:</w:t>
            </w:r>
          </w:p>
        </w:tc>
      </w:tr>
      <w:tr w:rsidR="00035E36" w:rsidRPr="00B43A47" w:rsidTr="002410AE">
        <w:tc>
          <w:tcPr>
            <w:tcW w:w="3671" w:type="dxa"/>
            <w:tcBorders>
              <w:top w:val="single" w:sz="4" w:space="0" w:color="auto"/>
            </w:tcBorders>
          </w:tcPr>
          <w:p w:rsidR="00035E36" w:rsidRPr="00B43A47" w:rsidRDefault="00035E36" w:rsidP="00463110">
            <w:pPr>
              <w:rPr>
                <w:rFonts w:cstheme="minorHAnsi"/>
                <w:sz w:val="22"/>
                <w:szCs w:val="22"/>
              </w:rPr>
            </w:pPr>
          </w:p>
        </w:tc>
        <w:tc>
          <w:tcPr>
            <w:tcW w:w="1729" w:type="dxa"/>
            <w:tcBorders>
              <w:top w:val="single" w:sz="4" w:space="0" w:color="auto"/>
            </w:tcBorders>
          </w:tcPr>
          <w:p w:rsidR="00035E36" w:rsidRPr="00B43A47" w:rsidRDefault="00035E36" w:rsidP="002410AE">
            <w:pPr>
              <w:jc w:val="center"/>
              <w:rPr>
                <w:rFonts w:cstheme="minorHAnsi"/>
                <w:b/>
                <w:sz w:val="22"/>
                <w:szCs w:val="22"/>
              </w:rPr>
            </w:pPr>
            <w:r w:rsidRPr="00B43A47">
              <w:rPr>
                <w:rFonts w:cstheme="minorHAnsi"/>
                <w:b/>
                <w:sz w:val="22"/>
                <w:szCs w:val="22"/>
              </w:rPr>
              <w:t>Satisfactory</w:t>
            </w:r>
          </w:p>
          <w:p w:rsidR="00035E36" w:rsidRPr="00B43A47" w:rsidRDefault="002410AE" w:rsidP="002410AE">
            <w:pPr>
              <w:jc w:val="center"/>
              <w:rPr>
                <w:rFonts w:cstheme="minorHAnsi"/>
                <w:sz w:val="22"/>
                <w:szCs w:val="22"/>
              </w:rPr>
            </w:pPr>
            <w:r>
              <w:rPr>
                <w:rFonts w:cstheme="minorHAnsi"/>
                <w:sz w:val="22"/>
                <w:szCs w:val="22"/>
              </w:rPr>
              <w:t>(All or most information i</w:t>
            </w:r>
            <w:r w:rsidR="00035E36" w:rsidRPr="00B43A47">
              <w:rPr>
                <w:rFonts w:cstheme="minorHAnsi"/>
                <w:sz w:val="22"/>
                <w:szCs w:val="22"/>
              </w:rPr>
              <w:t>ncluded and accurate)</w:t>
            </w:r>
          </w:p>
        </w:tc>
        <w:tc>
          <w:tcPr>
            <w:tcW w:w="1710" w:type="dxa"/>
            <w:tcBorders>
              <w:top w:val="single" w:sz="4" w:space="0" w:color="auto"/>
            </w:tcBorders>
          </w:tcPr>
          <w:p w:rsidR="00035E36" w:rsidRPr="00B43A47" w:rsidRDefault="00035E36" w:rsidP="002410AE">
            <w:pPr>
              <w:jc w:val="center"/>
              <w:rPr>
                <w:rFonts w:cstheme="minorHAnsi"/>
                <w:b/>
                <w:sz w:val="22"/>
                <w:szCs w:val="22"/>
              </w:rPr>
            </w:pPr>
            <w:r w:rsidRPr="00B43A47">
              <w:rPr>
                <w:rFonts w:cstheme="minorHAnsi"/>
                <w:b/>
                <w:sz w:val="22"/>
                <w:szCs w:val="22"/>
              </w:rPr>
              <w:t>Unsatisfactory</w:t>
            </w:r>
          </w:p>
          <w:p w:rsidR="00035E36" w:rsidRPr="00B43A47" w:rsidRDefault="002410AE" w:rsidP="002410AE">
            <w:pPr>
              <w:jc w:val="center"/>
              <w:rPr>
                <w:rFonts w:cstheme="minorHAnsi"/>
                <w:sz w:val="22"/>
                <w:szCs w:val="22"/>
              </w:rPr>
            </w:pPr>
            <w:r>
              <w:rPr>
                <w:rFonts w:cstheme="minorHAnsi"/>
                <w:sz w:val="22"/>
                <w:szCs w:val="22"/>
              </w:rPr>
              <w:t>(Information minimal, n</w:t>
            </w:r>
            <w:r w:rsidR="00035E36" w:rsidRPr="00B43A47">
              <w:rPr>
                <w:rFonts w:cstheme="minorHAnsi"/>
                <w:sz w:val="22"/>
                <w:szCs w:val="22"/>
              </w:rPr>
              <w:t>ot included or not accurate)</w:t>
            </w:r>
          </w:p>
        </w:tc>
        <w:tc>
          <w:tcPr>
            <w:tcW w:w="3150" w:type="dxa"/>
            <w:tcBorders>
              <w:top w:val="single" w:sz="4" w:space="0" w:color="auto"/>
            </w:tcBorders>
          </w:tcPr>
          <w:p w:rsidR="00035E36" w:rsidRPr="00B43A47" w:rsidRDefault="00035E36" w:rsidP="00463110">
            <w:pPr>
              <w:rPr>
                <w:rFonts w:cstheme="minorHAnsi"/>
                <w:sz w:val="22"/>
                <w:szCs w:val="22"/>
              </w:rPr>
            </w:pPr>
          </w:p>
          <w:p w:rsidR="00035E36" w:rsidRPr="00B43A47" w:rsidRDefault="00035E36" w:rsidP="00463110">
            <w:pPr>
              <w:rPr>
                <w:rFonts w:cstheme="minorHAnsi"/>
                <w:sz w:val="22"/>
                <w:szCs w:val="22"/>
              </w:rPr>
            </w:pPr>
          </w:p>
          <w:p w:rsidR="00035E36" w:rsidRPr="00B43A47" w:rsidRDefault="00035E36" w:rsidP="00463110">
            <w:pPr>
              <w:rPr>
                <w:rFonts w:cstheme="minorHAnsi"/>
                <w:sz w:val="22"/>
                <w:szCs w:val="22"/>
              </w:rPr>
            </w:pPr>
          </w:p>
          <w:p w:rsidR="00035E36" w:rsidRPr="00B43A47" w:rsidRDefault="00035E36" w:rsidP="002410AE">
            <w:pPr>
              <w:jc w:val="center"/>
              <w:rPr>
                <w:rFonts w:cstheme="minorHAnsi"/>
                <w:b/>
                <w:sz w:val="22"/>
                <w:szCs w:val="22"/>
              </w:rPr>
            </w:pPr>
            <w:r w:rsidRPr="00B43A47">
              <w:rPr>
                <w:rFonts w:cstheme="minorHAnsi"/>
                <w:b/>
                <w:sz w:val="22"/>
                <w:szCs w:val="22"/>
              </w:rPr>
              <w:t>Comments/Notes</w:t>
            </w:r>
          </w:p>
        </w:tc>
      </w:tr>
      <w:tr w:rsidR="00035E36" w:rsidRPr="00B43A47" w:rsidTr="002410AE">
        <w:tc>
          <w:tcPr>
            <w:tcW w:w="10260" w:type="dxa"/>
            <w:gridSpan w:val="4"/>
            <w:shd w:val="clear" w:color="auto" w:fill="E7E6E6" w:themeFill="background2"/>
          </w:tcPr>
          <w:p w:rsidR="00035E36" w:rsidRPr="00B43A47" w:rsidRDefault="00035E36" w:rsidP="00463110">
            <w:pPr>
              <w:rPr>
                <w:rFonts w:cstheme="minorHAnsi"/>
                <w:b/>
                <w:sz w:val="22"/>
                <w:szCs w:val="22"/>
              </w:rPr>
            </w:pPr>
            <w:r w:rsidRPr="00B43A47">
              <w:rPr>
                <w:rFonts w:cstheme="minorHAnsi"/>
                <w:b/>
                <w:sz w:val="22"/>
                <w:szCs w:val="22"/>
              </w:rPr>
              <w:t xml:space="preserve"> 1. Mission Fulfillment</w:t>
            </w:r>
          </w:p>
        </w:tc>
      </w:tr>
      <w:tr w:rsidR="00035E36" w:rsidRPr="00B43A47" w:rsidTr="002410AE">
        <w:tc>
          <w:tcPr>
            <w:tcW w:w="3671" w:type="dxa"/>
          </w:tcPr>
          <w:p w:rsidR="00035E36" w:rsidRPr="00B43A47" w:rsidRDefault="00035E36" w:rsidP="00463110">
            <w:pPr>
              <w:rPr>
                <w:rFonts w:cstheme="minorHAnsi"/>
                <w:sz w:val="22"/>
                <w:szCs w:val="22"/>
              </w:rPr>
            </w:pPr>
            <w:r w:rsidRPr="00B43A47">
              <w:rPr>
                <w:rFonts w:cstheme="minorHAnsi"/>
                <w:sz w:val="22"/>
                <w:szCs w:val="22"/>
              </w:rPr>
              <w:t>Clear description of the department mission.</w:t>
            </w:r>
          </w:p>
          <w:p w:rsidR="00035E36" w:rsidRPr="00B43A47" w:rsidRDefault="00035E36" w:rsidP="00463110">
            <w:pPr>
              <w:rPr>
                <w:rFonts w:cstheme="minorHAnsi"/>
                <w:sz w:val="22"/>
                <w:szCs w:val="22"/>
              </w:rPr>
            </w:pPr>
            <w:r w:rsidRPr="00B43A47">
              <w:rPr>
                <w:rFonts w:cstheme="minorHAnsi"/>
                <w:sz w:val="22"/>
                <w:szCs w:val="22"/>
              </w:rPr>
              <w:t>Describes how department mission contributes to and supports student success and/or community enrichment.</w:t>
            </w:r>
          </w:p>
          <w:p w:rsidR="00B43A47" w:rsidRPr="00B43A47" w:rsidRDefault="00B43A47" w:rsidP="00B43A47">
            <w:pPr>
              <w:pStyle w:val="ListParagraph"/>
              <w:numPr>
                <w:ilvl w:val="0"/>
                <w:numId w:val="11"/>
              </w:numPr>
              <w:rPr>
                <w:rFonts w:cstheme="minorHAnsi"/>
                <w:sz w:val="22"/>
                <w:szCs w:val="22"/>
              </w:rPr>
            </w:pPr>
            <w:r w:rsidRPr="00B43A47">
              <w:rPr>
                <w:rFonts w:cstheme="minorHAnsi"/>
                <w:sz w:val="22"/>
                <w:szCs w:val="22"/>
              </w:rPr>
              <w:t>Describes overall mission of department within the context of the College.</w:t>
            </w:r>
          </w:p>
          <w:p w:rsidR="00B43A47" w:rsidRPr="00B43A47" w:rsidRDefault="00B43A47" w:rsidP="00B43A47">
            <w:pPr>
              <w:pStyle w:val="ListParagraph"/>
              <w:numPr>
                <w:ilvl w:val="0"/>
                <w:numId w:val="11"/>
              </w:numPr>
              <w:rPr>
                <w:rFonts w:cstheme="minorHAnsi"/>
                <w:sz w:val="22"/>
                <w:szCs w:val="22"/>
              </w:rPr>
            </w:pPr>
            <w:r w:rsidRPr="00B43A47">
              <w:rPr>
                <w:rFonts w:cstheme="minorHAnsi"/>
                <w:sz w:val="22"/>
                <w:szCs w:val="22"/>
              </w:rPr>
              <w:t>Reflects the institutional mission.</w:t>
            </w:r>
          </w:p>
          <w:p w:rsidR="00B43A47" w:rsidRPr="00B43A47" w:rsidRDefault="00B43A47" w:rsidP="00463110">
            <w:pPr>
              <w:rPr>
                <w:rFonts w:cstheme="minorHAnsi"/>
                <w:sz w:val="22"/>
                <w:szCs w:val="22"/>
              </w:rPr>
            </w:pPr>
          </w:p>
        </w:tc>
        <w:tc>
          <w:tcPr>
            <w:tcW w:w="1729" w:type="dxa"/>
          </w:tcPr>
          <w:p w:rsidR="00035E36" w:rsidRPr="00B43A47" w:rsidRDefault="00035E36" w:rsidP="00B43A47">
            <w:pPr>
              <w:rPr>
                <w:rFonts w:cstheme="minorHAnsi"/>
                <w:sz w:val="22"/>
                <w:szCs w:val="22"/>
              </w:rPr>
            </w:pPr>
            <w:bookmarkStart w:id="0" w:name="_GoBack"/>
            <w:bookmarkEnd w:id="0"/>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c>
          <w:tcPr>
            <w:tcW w:w="10260" w:type="dxa"/>
            <w:gridSpan w:val="4"/>
            <w:shd w:val="clear" w:color="auto" w:fill="E7E6E6" w:themeFill="background2"/>
          </w:tcPr>
          <w:p w:rsidR="00035E36" w:rsidRPr="00B43A47" w:rsidRDefault="00035E36" w:rsidP="00463110">
            <w:pPr>
              <w:rPr>
                <w:rFonts w:cstheme="minorHAnsi"/>
                <w:b/>
                <w:sz w:val="22"/>
                <w:szCs w:val="22"/>
              </w:rPr>
            </w:pPr>
            <w:r w:rsidRPr="00B43A47">
              <w:rPr>
                <w:rFonts w:cstheme="minorHAnsi"/>
                <w:b/>
                <w:sz w:val="22"/>
                <w:szCs w:val="22"/>
              </w:rPr>
              <w:t>2. Department Purpose</w:t>
            </w:r>
          </w:p>
        </w:tc>
      </w:tr>
      <w:tr w:rsidR="00035E36" w:rsidRPr="00B43A47" w:rsidTr="002410AE">
        <w:tc>
          <w:tcPr>
            <w:tcW w:w="3671" w:type="dxa"/>
          </w:tcPr>
          <w:p w:rsidR="00035E36" w:rsidRPr="00B43A47" w:rsidRDefault="00035E36" w:rsidP="00463110">
            <w:pPr>
              <w:rPr>
                <w:rFonts w:cstheme="minorHAnsi"/>
                <w:sz w:val="22"/>
                <w:szCs w:val="22"/>
              </w:rPr>
            </w:pPr>
            <w:r w:rsidRPr="00B43A47">
              <w:rPr>
                <w:rFonts w:cstheme="minorHAnsi"/>
                <w:sz w:val="22"/>
                <w:szCs w:val="22"/>
              </w:rPr>
              <w:t xml:space="preserve">Addresses department key duties, responsibilities, and functions. </w:t>
            </w:r>
          </w:p>
          <w:p w:rsidR="00B43A47" w:rsidRPr="00B43A47" w:rsidRDefault="00B43A47" w:rsidP="00B43A47">
            <w:pPr>
              <w:pStyle w:val="ListParagraph"/>
              <w:numPr>
                <w:ilvl w:val="0"/>
                <w:numId w:val="1"/>
              </w:numPr>
              <w:rPr>
                <w:rFonts w:cstheme="minorHAnsi"/>
                <w:sz w:val="22"/>
                <w:szCs w:val="22"/>
              </w:rPr>
            </w:pPr>
            <w:r w:rsidRPr="00B43A47">
              <w:rPr>
                <w:rFonts w:cstheme="minorHAnsi"/>
                <w:sz w:val="22"/>
                <w:szCs w:val="22"/>
              </w:rPr>
              <w:t xml:space="preserve">Provides clear description of </w:t>
            </w:r>
            <w:proofErr w:type="spellStart"/>
            <w:r w:rsidRPr="00B43A47">
              <w:rPr>
                <w:rFonts w:cstheme="minorHAnsi"/>
                <w:sz w:val="22"/>
                <w:szCs w:val="22"/>
              </w:rPr>
              <w:t>dept</w:t>
            </w:r>
            <w:proofErr w:type="spellEnd"/>
            <w:r w:rsidRPr="00B43A47">
              <w:rPr>
                <w:rFonts w:cstheme="minorHAnsi"/>
                <w:sz w:val="22"/>
                <w:szCs w:val="22"/>
              </w:rPr>
              <w:t xml:space="preserve"> functions. </w:t>
            </w:r>
          </w:p>
          <w:p w:rsidR="00B43A47" w:rsidRPr="00B43A47" w:rsidRDefault="00B43A47" w:rsidP="00B43A47">
            <w:pPr>
              <w:pStyle w:val="ListParagraph"/>
              <w:numPr>
                <w:ilvl w:val="0"/>
                <w:numId w:val="1"/>
              </w:numPr>
              <w:rPr>
                <w:rFonts w:cstheme="minorHAnsi"/>
                <w:sz w:val="22"/>
                <w:szCs w:val="22"/>
              </w:rPr>
            </w:pPr>
            <w:r w:rsidRPr="00B43A47">
              <w:rPr>
                <w:rFonts w:cstheme="minorHAnsi"/>
                <w:sz w:val="22"/>
                <w:szCs w:val="22"/>
              </w:rPr>
              <w:t xml:space="preserve">Functions </w:t>
            </w:r>
            <w:proofErr w:type="gramStart"/>
            <w:r w:rsidRPr="00B43A47">
              <w:rPr>
                <w:rFonts w:cstheme="minorHAnsi"/>
                <w:sz w:val="22"/>
                <w:szCs w:val="22"/>
              </w:rPr>
              <w:t>are related</w:t>
            </w:r>
            <w:proofErr w:type="gramEnd"/>
            <w:r w:rsidRPr="00B43A47">
              <w:rPr>
                <w:rFonts w:cstheme="minorHAnsi"/>
                <w:sz w:val="22"/>
                <w:szCs w:val="22"/>
              </w:rPr>
              <w:t xml:space="preserve"> to </w:t>
            </w:r>
            <w:proofErr w:type="spellStart"/>
            <w:r w:rsidRPr="00B43A47">
              <w:rPr>
                <w:rFonts w:cstheme="minorHAnsi"/>
                <w:sz w:val="22"/>
                <w:szCs w:val="22"/>
              </w:rPr>
              <w:t>dept</w:t>
            </w:r>
            <w:proofErr w:type="spellEnd"/>
            <w:r w:rsidRPr="00B43A47">
              <w:rPr>
                <w:rFonts w:cstheme="minorHAnsi"/>
                <w:sz w:val="22"/>
                <w:szCs w:val="22"/>
              </w:rPr>
              <w:t xml:space="preserve"> mission.</w:t>
            </w:r>
          </w:p>
          <w:p w:rsidR="00B43A47" w:rsidRPr="00B43A47" w:rsidRDefault="00B43A47" w:rsidP="00B43A47">
            <w:pPr>
              <w:pStyle w:val="ListParagraph"/>
              <w:numPr>
                <w:ilvl w:val="0"/>
                <w:numId w:val="1"/>
              </w:numPr>
              <w:rPr>
                <w:rFonts w:cstheme="minorHAnsi"/>
                <w:sz w:val="22"/>
                <w:szCs w:val="22"/>
              </w:rPr>
            </w:pPr>
            <w:r w:rsidRPr="00B43A47">
              <w:rPr>
                <w:rFonts w:cstheme="minorHAnsi"/>
                <w:sz w:val="22"/>
                <w:szCs w:val="22"/>
              </w:rPr>
              <w:t>Describes constituents the department serves.</w:t>
            </w:r>
          </w:p>
          <w:p w:rsidR="00B43A47" w:rsidRPr="00B43A47" w:rsidRDefault="00B43A47" w:rsidP="00B43A47">
            <w:pPr>
              <w:pStyle w:val="ListParagraph"/>
              <w:numPr>
                <w:ilvl w:val="0"/>
                <w:numId w:val="1"/>
              </w:numPr>
              <w:rPr>
                <w:rFonts w:cstheme="minorHAnsi"/>
                <w:sz w:val="22"/>
                <w:szCs w:val="22"/>
              </w:rPr>
            </w:pPr>
            <w:r w:rsidRPr="00B43A47">
              <w:rPr>
                <w:rFonts w:cstheme="minorHAnsi"/>
                <w:sz w:val="22"/>
                <w:szCs w:val="22"/>
              </w:rPr>
              <w:t>Defines specific activities or services provided to accomplish its mission.</w:t>
            </w:r>
          </w:p>
          <w:p w:rsidR="00B43A47" w:rsidRPr="00B43A47" w:rsidRDefault="00B43A47" w:rsidP="00463110">
            <w:pPr>
              <w:rPr>
                <w:rFonts w:cstheme="minorHAnsi"/>
                <w:sz w:val="22"/>
                <w:szCs w:val="22"/>
              </w:rPr>
            </w:pP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269"/>
        </w:trPr>
        <w:tc>
          <w:tcPr>
            <w:tcW w:w="3671" w:type="dxa"/>
          </w:tcPr>
          <w:p w:rsidR="00035E36" w:rsidRPr="00B43A47" w:rsidRDefault="00035E36" w:rsidP="00463110">
            <w:pPr>
              <w:rPr>
                <w:rFonts w:cstheme="minorHAnsi"/>
                <w:sz w:val="22"/>
                <w:szCs w:val="22"/>
              </w:rPr>
            </w:pPr>
            <w:r w:rsidRPr="00B43A47">
              <w:rPr>
                <w:rFonts w:cstheme="minorHAnsi"/>
                <w:sz w:val="22"/>
                <w:szCs w:val="22"/>
              </w:rPr>
              <w:t>Describes staffing, budget, and location.</w:t>
            </w:r>
          </w:p>
          <w:p w:rsidR="00B43A47" w:rsidRPr="00B43A47" w:rsidRDefault="00B43A47" w:rsidP="00B43A47">
            <w:pPr>
              <w:pStyle w:val="ListParagraph"/>
              <w:numPr>
                <w:ilvl w:val="0"/>
                <w:numId w:val="9"/>
              </w:numPr>
              <w:rPr>
                <w:rFonts w:cstheme="minorHAnsi"/>
                <w:sz w:val="22"/>
                <w:szCs w:val="22"/>
              </w:rPr>
            </w:pPr>
            <w:r w:rsidRPr="00B43A47">
              <w:rPr>
                <w:rFonts w:cstheme="minorHAnsi"/>
                <w:sz w:val="22"/>
                <w:szCs w:val="22"/>
              </w:rPr>
              <w:t>Provides summary or brief narrative of staffing, including any recent staffing changes.</w:t>
            </w:r>
          </w:p>
          <w:p w:rsidR="00B43A47" w:rsidRPr="00B43A47" w:rsidRDefault="00B43A47" w:rsidP="00B43A47">
            <w:pPr>
              <w:pStyle w:val="ListParagraph"/>
              <w:numPr>
                <w:ilvl w:val="0"/>
                <w:numId w:val="9"/>
              </w:numPr>
              <w:rPr>
                <w:rFonts w:cstheme="minorHAnsi"/>
                <w:sz w:val="22"/>
                <w:szCs w:val="22"/>
              </w:rPr>
            </w:pPr>
            <w:r w:rsidRPr="00B43A47">
              <w:rPr>
                <w:rFonts w:cstheme="minorHAnsi"/>
                <w:sz w:val="22"/>
                <w:szCs w:val="22"/>
              </w:rPr>
              <w:t>Provides summary of budget including any relevant recent changes.</w:t>
            </w:r>
          </w:p>
          <w:p w:rsidR="00B43A47" w:rsidRPr="00B43A47" w:rsidRDefault="00B43A47" w:rsidP="00B43A47">
            <w:pPr>
              <w:pStyle w:val="ListParagraph"/>
              <w:numPr>
                <w:ilvl w:val="0"/>
                <w:numId w:val="9"/>
              </w:numPr>
              <w:rPr>
                <w:rFonts w:cstheme="minorHAnsi"/>
                <w:sz w:val="22"/>
                <w:szCs w:val="22"/>
              </w:rPr>
            </w:pPr>
            <w:r w:rsidRPr="00B43A47">
              <w:rPr>
                <w:rFonts w:cstheme="minorHAnsi"/>
                <w:sz w:val="22"/>
                <w:szCs w:val="22"/>
              </w:rPr>
              <w:t>Describes location of department as it affects department mission and function.  May be room or building specific, and/or satellite campus specific.</w:t>
            </w:r>
          </w:p>
          <w:p w:rsidR="00B43A47" w:rsidRPr="00B43A47" w:rsidRDefault="00B43A47" w:rsidP="00463110">
            <w:pPr>
              <w:rPr>
                <w:rFonts w:cstheme="minorHAnsi"/>
                <w:sz w:val="22"/>
                <w:szCs w:val="22"/>
              </w:rPr>
            </w:pPr>
          </w:p>
        </w:tc>
        <w:tc>
          <w:tcPr>
            <w:tcW w:w="1729" w:type="dxa"/>
          </w:tcPr>
          <w:p w:rsidR="00035E36" w:rsidRPr="00B43A47" w:rsidRDefault="00035E36" w:rsidP="00B43A47">
            <w:pPr>
              <w:pStyle w:val="ListParagraph"/>
              <w:ind w:left="360"/>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278"/>
        </w:trPr>
        <w:tc>
          <w:tcPr>
            <w:tcW w:w="10260" w:type="dxa"/>
            <w:gridSpan w:val="4"/>
            <w:shd w:val="clear" w:color="auto" w:fill="E7E6E6" w:themeFill="background2"/>
          </w:tcPr>
          <w:p w:rsidR="00035E36" w:rsidRPr="00B43A47" w:rsidRDefault="00035E36" w:rsidP="00463110">
            <w:pPr>
              <w:rPr>
                <w:rFonts w:cstheme="minorHAnsi"/>
                <w:b/>
                <w:sz w:val="22"/>
                <w:szCs w:val="22"/>
              </w:rPr>
            </w:pPr>
            <w:r w:rsidRPr="00B43A47">
              <w:rPr>
                <w:rFonts w:cstheme="minorHAnsi"/>
                <w:b/>
                <w:sz w:val="22"/>
                <w:szCs w:val="22"/>
              </w:rPr>
              <w:t>3.  Department Strengths</w:t>
            </w:r>
          </w:p>
        </w:tc>
      </w:tr>
      <w:tr w:rsidR="00035E36" w:rsidRPr="00B43A47" w:rsidTr="002410AE">
        <w:trPr>
          <w:trHeight w:val="278"/>
        </w:trPr>
        <w:tc>
          <w:tcPr>
            <w:tcW w:w="3671" w:type="dxa"/>
          </w:tcPr>
          <w:p w:rsidR="00035E36" w:rsidRPr="00B43A47" w:rsidRDefault="00035E36" w:rsidP="00463110">
            <w:pPr>
              <w:rPr>
                <w:rFonts w:cstheme="minorHAnsi"/>
                <w:sz w:val="22"/>
                <w:szCs w:val="22"/>
              </w:rPr>
            </w:pPr>
            <w:r w:rsidRPr="00B43A47">
              <w:rPr>
                <w:rFonts w:cstheme="minorHAnsi"/>
                <w:sz w:val="22"/>
                <w:szCs w:val="22"/>
              </w:rPr>
              <w:lastRenderedPageBreak/>
              <w:t xml:space="preserve">Indicates at least two department strengths that may positively </w:t>
            </w:r>
            <w:proofErr w:type="gramStart"/>
            <w:r w:rsidRPr="00B43A47">
              <w:rPr>
                <w:rFonts w:cstheme="minorHAnsi"/>
                <w:sz w:val="22"/>
                <w:szCs w:val="22"/>
              </w:rPr>
              <w:t>impact</w:t>
            </w:r>
            <w:proofErr w:type="gramEnd"/>
            <w:r w:rsidRPr="00B43A47">
              <w:rPr>
                <w:rFonts w:cstheme="minorHAnsi"/>
                <w:sz w:val="22"/>
                <w:szCs w:val="22"/>
              </w:rPr>
              <w:t xml:space="preserve"> department’s mission.</w:t>
            </w:r>
          </w:p>
          <w:p w:rsidR="00B43A47" w:rsidRPr="00B43A47" w:rsidRDefault="00B43A47" w:rsidP="00463110">
            <w:pPr>
              <w:pStyle w:val="ListParagraph"/>
              <w:numPr>
                <w:ilvl w:val="0"/>
                <w:numId w:val="10"/>
              </w:numPr>
              <w:rPr>
                <w:rFonts w:cstheme="minorHAnsi"/>
                <w:sz w:val="22"/>
                <w:szCs w:val="22"/>
              </w:rPr>
            </w:pPr>
            <w:r w:rsidRPr="00B43A47">
              <w:rPr>
                <w:rFonts w:cstheme="minorHAnsi"/>
                <w:sz w:val="22"/>
                <w:szCs w:val="22"/>
              </w:rPr>
              <w:t xml:space="preserve">Describes how strengths support the </w:t>
            </w:r>
            <w:r w:rsidRPr="00B43A47">
              <w:rPr>
                <w:rFonts w:cstheme="minorHAnsi"/>
                <w:sz w:val="22"/>
                <w:szCs w:val="22"/>
              </w:rPr>
              <w:t>department</w:t>
            </w:r>
            <w:r w:rsidRPr="00B43A47">
              <w:rPr>
                <w:rFonts w:cstheme="minorHAnsi"/>
                <w:sz w:val="22"/>
                <w:szCs w:val="22"/>
              </w:rPr>
              <w:t xml:space="preserve"> mission and ultimately the College mission.</w:t>
            </w: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278"/>
        </w:trPr>
        <w:tc>
          <w:tcPr>
            <w:tcW w:w="3671" w:type="dxa"/>
            <w:shd w:val="clear" w:color="auto" w:fill="E7E6E6" w:themeFill="background2"/>
          </w:tcPr>
          <w:p w:rsidR="00035E36" w:rsidRPr="00B43A47" w:rsidRDefault="00035E36" w:rsidP="00463110">
            <w:pPr>
              <w:rPr>
                <w:rFonts w:cstheme="minorHAnsi"/>
                <w:b/>
                <w:sz w:val="22"/>
                <w:szCs w:val="22"/>
              </w:rPr>
            </w:pPr>
            <w:r w:rsidRPr="00B43A47">
              <w:rPr>
                <w:rFonts w:cstheme="minorHAnsi"/>
                <w:b/>
                <w:sz w:val="22"/>
                <w:szCs w:val="22"/>
              </w:rPr>
              <w:t>4.  Department Challenges</w:t>
            </w:r>
          </w:p>
        </w:tc>
        <w:tc>
          <w:tcPr>
            <w:tcW w:w="1729" w:type="dxa"/>
            <w:shd w:val="clear" w:color="auto" w:fill="E7E6E6" w:themeFill="background2"/>
          </w:tcPr>
          <w:p w:rsidR="00035E36" w:rsidRPr="00B43A47" w:rsidRDefault="00035E36" w:rsidP="00463110">
            <w:pPr>
              <w:rPr>
                <w:rFonts w:cstheme="minorHAnsi"/>
                <w:sz w:val="22"/>
                <w:szCs w:val="22"/>
              </w:rPr>
            </w:pPr>
          </w:p>
        </w:tc>
        <w:tc>
          <w:tcPr>
            <w:tcW w:w="1710" w:type="dxa"/>
            <w:shd w:val="clear" w:color="auto" w:fill="E7E6E6" w:themeFill="background2"/>
          </w:tcPr>
          <w:p w:rsidR="00035E36" w:rsidRPr="00B43A47" w:rsidRDefault="00035E36" w:rsidP="00463110">
            <w:pPr>
              <w:rPr>
                <w:rFonts w:cstheme="minorHAnsi"/>
                <w:sz w:val="22"/>
                <w:szCs w:val="22"/>
              </w:rPr>
            </w:pPr>
          </w:p>
        </w:tc>
        <w:tc>
          <w:tcPr>
            <w:tcW w:w="3150" w:type="dxa"/>
            <w:shd w:val="clear" w:color="auto" w:fill="E7E6E6" w:themeFill="background2"/>
          </w:tcPr>
          <w:p w:rsidR="00035E36" w:rsidRPr="00B43A47" w:rsidRDefault="00035E36" w:rsidP="00463110">
            <w:pPr>
              <w:rPr>
                <w:rFonts w:cstheme="minorHAnsi"/>
                <w:sz w:val="22"/>
                <w:szCs w:val="22"/>
              </w:rPr>
            </w:pPr>
          </w:p>
        </w:tc>
      </w:tr>
      <w:tr w:rsidR="00035E36" w:rsidRPr="00B43A47" w:rsidTr="002410AE">
        <w:trPr>
          <w:trHeight w:val="1250"/>
        </w:trPr>
        <w:tc>
          <w:tcPr>
            <w:tcW w:w="3671" w:type="dxa"/>
          </w:tcPr>
          <w:p w:rsidR="00035E36" w:rsidRPr="00B43A47" w:rsidRDefault="00035E36" w:rsidP="00463110">
            <w:pPr>
              <w:rPr>
                <w:rFonts w:cstheme="minorHAnsi"/>
                <w:sz w:val="22"/>
                <w:szCs w:val="22"/>
              </w:rPr>
            </w:pPr>
            <w:r w:rsidRPr="00B43A47">
              <w:rPr>
                <w:rFonts w:cstheme="minorHAnsi"/>
                <w:sz w:val="22"/>
                <w:szCs w:val="22"/>
              </w:rPr>
              <w:t xml:space="preserve">Describes at least one department challenge (internal and/or external) that may negatively </w:t>
            </w:r>
            <w:proofErr w:type="gramStart"/>
            <w:r w:rsidRPr="00B43A47">
              <w:rPr>
                <w:rFonts w:cstheme="minorHAnsi"/>
                <w:sz w:val="22"/>
                <w:szCs w:val="22"/>
              </w:rPr>
              <w:t>impact</w:t>
            </w:r>
            <w:proofErr w:type="gramEnd"/>
            <w:r w:rsidRPr="00B43A47">
              <w:rPr>
                <w:rFonts w:cstheme="minorHAnsi"/>
                <w:sz w:val="22"/>
                <w:szCs w:val="22"/>
              </w:rPr>
              <w:t xml:space="preserve"> department’s key duties, responsibilities, functions.</w:t>
            </w:r>
          </w:p>
          <w:p w:rsidR="00B43A47" w:rsidRPr="00B43A47" w:rsidRDefault="00B43A47" w:rsidP="00B43A47">
            <w:pPr>
              <w:pStyle w:val="ListParagraph"/>
              <w:numPr>
                <w:ilvl w:val="0"/>
                <w:numId w:val="10"/>
              </w:numPr>
              <w:rPr>
                <w:rFonts w:cstheme="minorHAnsi"/>
                <w:sz w:val="22"/>
                <w:szCs w:val="22"/>
              </w:rPr>
            </w:pPr>
            <w:r w:rsidRPr="00B43A47">
              <w:rPr>
                <w:rFonts w:cstheme="minorHAnsi"/>
                <w:sz w:val="22"/>
                <w:szCs w:val="22"/>
              </w:rPr>
              <w:t xml:space="preserve">Describes how challenge(s) negatively </w:t>
            </w:r>
            <w:proofErr w:type="gramStart"/>
            <w:r w:rsidRPr="00B43A47">
              <w:rPr>
                <w:rFonts w:cstheme="minorHAnsi"/>
                <w:sz w:val="22"/>
                <w:szCs w:val="22"/>
              </w:rPr>
              <w:t>impact</w:t>
            </w:r>
            <w:proofErr w:type="gramEnd"/>
            <w:r w:rsidRPr="00B43A47">
              <w:rPr>
                <w:rFonts w:cstheme="minorHAnsi"/>
                <w:sz w:val="22"/>
                <w:szCs w:val="22"/>
              </w:rPr>
              <w:t xml:space="preserve"> the </w:t>
            </w:r>
            <w:proofErr w:type="spellStart"/>
            <w:r w:rsidRPr="00B43A47">
              <w:rPr>
                <w:rFonts w:cstheme="minorHAnsi"/>
                <w:sz w:val="22"/>
                <w:szCs w:val="22"/>
              </w:rPr>
              <w:t>dept</w:t>
            </w:r>
            <w:proofErr w:type="spellEnd"/>
            <w:r w:rsidRPr="00B43A47">
              <w:rPr>
                <w:rFonts w:cstheme="minorHAnsi"/>
                <w:sz w:val="22"/>
                <w:szCs w:val="22"/>
              </w:rPr>
              <w:t xml:space="preserve"> mission, and ultimately the College mission.</w:t>
            </w:r>
          </w:p>
          <w:p w:rsidR="00B43A47" w:rsidRPr="00B43A47" w:rsidRDefault="00B43A47" w:rsidP="00B43A47">
            <w:pPr>
              <w:pStyle w:val="ListParagraph"/>
              <w:numPr>
                <w:ilvl w:val="0"/>
                <w:numId w:val="10"/>
              </w:numPr>
              <w:rPr>
                <w:rFonts w:cstheme="minorHAnsi"/>
                <w:sz w:val="22"/>
                <w:szCs w:val="22"/>
              </w:rPr>
            </w:pPr>
            <w:r w:rsidRPr="00B43A47">
              <w:rPr>
                <w:rFonts w:cstheme="minorHAnsi"/>
                <w:sz w:val="22"/>
                <w:szCs w:val="22"/>
              </w:rPr>
              <w:t>Indicates whether challenges are from within the department or from external sources.</w:t>
            </w: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278"/>
        </w:trPr>
        <w:tc>
          <w:tcPr>
            <w:tcW w:w="10260" w:type="dxa"/>
            <w:gridSpan w:val="4"/>
            <w:shd w:val="clear" w:color="auto" w:fill="E7E6E6" w:themeFill="background2"/>
          </w:tcPr>
          <w:p w:rsidR="00035E36" w:rsidRPr="00B43A47" w:rsidRDefault="00035E36" w:rsidP="00463110">
            <w:pPr>
              <w:rPr>
                <w:rFonts w:cstheme="minorHAnsi"/>
                <w:b/>
                <w:sz w:val="22"/>
                <w:szCs w:val="22"/>
              </w:rPr>
            </w:pPr>
            <w:r w:rsidRPr="00B43A47">
              <w:rPr>
                <w:rFonts w:cstheme="minorHAnsi"/>
                <w:b/>
                <w:sz w:val="22"/>
                <w:szCs w:val="22"/>
              </w:rPr>
              <w:t>5.  Department Outcomes</w:t>
            </w:r>
          </w:p>
        </w:tc>
      </w:tr>
      <w:tr w:rsidR="00035E36" w:rsidRPr="00B43A47" w:rsidTr="002410AE">
        <w:trPr>
          <w:trHeight w:val="278"/>
        </w:trPr>
        <w:tc>
          <w:tcPr>
            <w:tcW w:w="3671" w:type="dxa"/>
          </w:tcPr>
          <w:p w:rsidR="00035E36" w:rsidRPr="00B43A47" w:rsidRDefault="00035E36" w:rsidP="00463110">
            <w:pPr>
              <w:rPr>
                <w:rFonts w:cstheme="minorHAnsi"/>
                <w:sz w:val="22"/>
                <w:szCs w:val="22"/>
              </w:rPr>
            </w:pPr>
            <w:r w:rsidRPr="00B43A47">
              <w:rPr>
                <w:rFonts w:cstheme="minorHAnsi"/>
                <w:sz w:val="22"/>
                <w:szCs w:val="22"/>
              </w:rPr>
              <w:t>Provides up to 6 cle</w:t>
            </w:r>
            <w:r w:rsidR="00B43A47" w:rsidRPr="00B43A47">
              <w:rPr>
                <w:rFonts w:cstheme="minorHAnsi"/>
                <w:sz w:val="22"/>
                <w:szCs w:val="22"/>
              </w:rPr>
              <w:t>arly stated department outcomes.</w:t>
            </w:r>
          </w:p>
          <w:p w:rsidR="00B43A47" w:rsidRPr="00B43A47" w:rsidRDefault="00B43A47" w:rsidP="00B43A47">
            <w:pPr>
              <w:pStyle w:val="ListParagraph"/>
              <w:numPr>
                <w:ilvl w:val="0"/>
                <w:numId w:val="2"/>
              </w:numPr>
              <w:rPr>
                <w:rFonts w:cstheme="minorHAnsi"/>
                <w:sz w:val="22"/>
                <w:szCs w:val="22"/>
              </w:rPr>
            </w:pPr>
            <w:r w:rsidRPr="00B43A47">
              <w:rPr>
                <w:rFonts w:cstheme="minorHAnsi"/>
                <w:sz w:val="22"/>
                <w:szCs w:val="22"/>
              </w:rPr>
              <w:t xml:space="preserve">Outcomes are clear, achievable, observable or measurable </w:t>
            </w:r>
          </w:p>
          <w:p w:rsidR="00B43A47" w:rsidRPr="00B43A47" w:rsidRDefault="00B43A47" w:rsidP="00B43A47">
            <w:pPr>
              <w:pStyle w:val="ListParagraph"/>
              <w:numPr>
                <w:ilvl w:val="0"/>
                <w:numId w:val="2"/>
              </w:numPr>
              <w:rPr>
                <w:rFonts w:cstheme="minorHAnsi"/>
                <w:sz w:val="22"/>
                <w:szCs w:val="22"/>
              </w:rPr>
            </w:pPr>
            <w:r w:rsidRPr="00B43A47">
              <w:rPr>
                <w:rFonts w:cstheme="minorHAnsi"/>
                <w:sz w:val="22"/>
                <w:szCs w:val="22"/>
              </w:rPr>
              <w:t xml:space="preserve">Align with </w:t>
            </w:r>
            <w:proofErr w:type="spellStart"/>
            <w:r w:rsidRPr="00B43A47">
              <w:rPr>
                <w:rFonts w:cstheme="minorHAnsi"/>
                <w:sz w:val="22"/>
                <w:szCs w:val="22"/>
              </w:rPr>
              <w:t>dept</w:t>
            </w:r>
            <w:proofErr w:type="spellEnd"/>
            <w:r w:rsidRPr="00B43A47">
              <w:rPr>
                <w:rFonts w:cstheme="minorHAnsi"/>
                <w:sz w:val="22"/>
                <w:szCs w:val="22"/>
              </w:rPr>
              <w:t xml:space="preserve"> mission.</w:t>
            </w:r>
          </w:p>
          <w:p w:rsidR="00B43A47" w:rsidRPr="00B43A47" w:rsidRDefault="00B43A47" w:rsidP="00463110">
            <w:pPr>
              <w:pStyle w:val="ListParagraph"/>
              <w:numPr>
                <w:ilvl w:val="0"/>
                <w:numId w:val="2"/>
              </w:numPr>
              <w:rPr>
                <w:rFonts w:cstheme="minorHAnsi"/>
                <w:sz w:val="22"/>
                <w:szCs w:val="22"/>
              </w:rPr>
            </w:pPr>
            <w:r w:rsidRPr="00B43A47">
              <w:rPr>
                <w:rFonts w:cstheme="minorHAnsi"/>
                <w:sz w:val="22"/>
                <w:szCs w:val="22"/>
              </w:rPr>
              <w:t xml:space="preserve">Focus on </w:t>
            </w:r>
            <w:proofErr w:type="gramStart"/>
            <w:r w:rsidRPr="00B43A47">
              <w:rPr>
                <w:rFonts w:cstheme="minorHAnsi"/>
                <w:sz w:val="22"/>
                <w:szCs w:val="22"/>
              </w:rPr>
              <w:t>end results</w:t>
            </w:r>
            <w:proofErr w:type="gramEnd"/>
            <w:r w:rsidRPr="00B43A47">
              <w:rPr>
                <w:rFonts w:cstheme="minorHAnsi"/>
                <w:sz w:val="22"/>
                <w:szCs w:val="22"/>
              </w:rPr>
              <w:t xml:space="preserve"> (see definition of Outcomes/Goals below).</w:t>
            </w: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278"/>
        </w:trPr>
        <w:tc>
          <w:tcPr>
            <w:tcW w:w="3671" w:type="dxa"/>
          </w:tcPr>
          <w:p w:rsidR="00035E36" w:rsidRPr="00B43A47" w:rsidRDefault="00035E36" w:rsidP="00463110">
            <w:pPr>
              <w:rPr>
                <w:rFonts w:cstheme="minorHAnsi"/>
                <w:sz w:val="22"/>
                <w:szCs w:val="22"/>
              </w:rPr>
            </w:pPr>
            <w:r w:rsidRPr="00B43A47">
              <w:rPr>
                <w:rFonts w:cstheme="minorHAnsi"/>
                <w:sz w:val="22"/>
                <w:szCs w:val="22"/>
              </w:rPr>
              <w:t>Lists up to three outcomes to focus on for the next one to three years.</w:t>
            </w:r>
          </w:p>
          <w:p w:rsidR="00035E36" w:rsidRPr="00B43A47" w:rsidRDefault="00B43A47" w:rsidP="00463110">
            <w:pPr>
              <w:pStyle w:val="ListParagraph"/>
              <w:numPr>
                <w:ilvl w:val="0"/>
                <w:numId w:val="2"/>
              </w:numPr>
              <w:rPr>
                <w:rFonts w:cstheme="minorHAnsi"/>
                <w:sz w:val="22"/>
                <w:szCs w:val="22"/>
              </w:rPr>
            </w:pPr>
            <w:r w:rsidRPr="00B43A47">
              <w:rPr>
                <w:rFonts w:cstheme="minorHAnsi"/>
                <w:sz w:val="22"/>
                <w:szCs w:val="22"/>
              </w:rPr>
              <w:t xml:space="preserve">At least one outcome focuses on a stated </w:t>
            </w:r>
            <w:r w:rsidRPr="00B43A47">
              <w:rPr>
                <w:rFonts w:cstheme="minorHAnsi"/>
                <w:sz w:val="22"/>
                <w:szCs w:val="22"/>
              </w:rPr>
              <w:t>department</w:t>
            </w:r>
            <w:r w:rsidRPr="00B43A47">
              <w:rPr>
                <w:rFonts w:cstheme="minorHAnsi"/>
                <w:sz w:val="22"/>
                <w:szCs w:val="22"/>
              </w:rPr>
              <w:t xml:space="preserve"> challenge</w:t>
            </w: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314"/>
        </w:trPr>
        <w:tc>
          <w:tcPr>
            <w:tcW w:w="10260" w:type="dxa"/>
            <w:gridSpan w:val="4"/>
            <w:shd w:val="clear" w:color="auto" w:fill="E7E6E6" w:themeFill="background2"/>
          </w:tcPr>
          <w:p w:rsidR="00035E36" w:rsidRPr="00B43A47" w:rsidRDefault="00035E36" w:rsidP="00463110">
            <w:pPr>
              <w:rPr>
                <w:rFonts w:cstheme="minorHAnsi"/>
                <w:b/>
                <w:sz w:val="22"/>
                <w:szCs w:val="22"/>
              </w:rPr>
            </w:pPr>
            <w:r w:rsidRPr="00B43A47">
              <w:rPr>
                <w:rFonts w:cstheme="minorHAnsi"/>
                <w:b/>
                <w:sz w:val="22"/>
                <w:szCs w:val="22"/>
              </w:rPr>
              <w:t>6a.  Measurement Tool and Timeline</w:t>
            </w:r>
          </w:p>
        </w:tc>
      </w:tr>
      <w:tr w:rsidR="00035E36" w:rsidRPr="00B43A47" w:rsidTr="002410AE">
        <w:trPr>
          <w:trHeight w:val="278"/>
        </w:trPr>
        <w:tc>
          <w:tcPr>
            <w:tcW w:w="3671" w:type="dxa"/>
          </w:tcPr>
          <w:p w:rsidR="00035E36" w:rsidRPr="00B43A47" w:rsidRDefault="00035E36" w:rsidP="00463110">
            <w:pPr>
              <w:rPr>
                <w:rFonts w:cstheme="minorHAnsi"/>
                <w:sz w:val="22"/>
                <w:szCs w:val="22"/>
              </w:rPr>
            </w:pPr>
            <w:r w:rsidRPr="00B43A47">
              <w:rPr>
                <w:rFonts w:cstheme="minorHAnsi"/>
                <w:sz w:val="22"/>
                <w:szCs w:val="22"/>
              </w:rPr>
              <w:t xml:space="preserve">Describes how focus outcomes </w:t>
            </w:r>
            <w:proofErr w:type="gramStart"/>
            <w:r w:rsidRPr="00B43A47">
              <w:rPr>
                <w:rFonts w:cstheme="minorHAnsi"/>
                <w:sz w:val="22"/>
                <w:szCs w:val="22"/>
              </w:rPr>
              <w:t>will be measured</w:t>
            </w:r>
            <w:proofErr w:type="gramEnd"/>
            <w:r w:rsidRPr="00B43A47">
              <w:rPr>
                <w:rFonts w:cstheme="minorHAnsi"/>
                <w:sz w:val="22"/>
                <w:szCs w:val="22"/>
              </w:rPr>
              <w:t>.</w:t>
            </w:r>
          </w:p>
          <w:p w:rsidR="00B43A47" w:rsidRPr="00B43A47" w:rsidRDefault="00B43A47" w:rsidP="00B43A47">
            <w:pPr>
              <w:pStyle w:val="ListParagraph"/>
              <w:numPr>
                <w:ilvl w:val="0"/>
                <w:numId w:val="2"/>
              </w:numPr>
              <w:rPr>
                <w:rFonts w:cstheme="minorHAnsi"/>
                <w:sz w:val="22"/>
                <w:szCs w:val="22"/>
              </w:rPr>
            </w:pPr>
            <w:r w:rsidRPr="00B43A47">
              <w:rPr>
                <w:rFonts w:cstheme="minorHAnsi"/>
                <w:sz w:val="22"/>
                <w:szCs w:val="22"/>
              </w:rPr>
              <w:t xml:space="preserve">Measurement tool may be data already being gathered (Budget, Argos, banner, IE, Survey, other) or may be new source of data. </w:t>
            </w:r>
          </w:p>
          <w:p w:rsidR="00B43A47" w:rsidRPr="00B43A47" w:rsidRDefault="00B43A47" w:rsidP="00B43A47">
            <w:pPr>
              <w:pStyle w:val="ListParagraph"/>
              <w:numPr>
                <w:ilvl w:val="0"/>
                <w:numId w:val="2"/>
              </w:numPr>
              <w:rPr>
                <w:rFonts w:cstheme="minorHAnsi"/>
                <w:sz w:val="22"/>
                <w:szCs w:val="22"/>
              </w:rPr>
            </w:pPr>
            <w:r w:rsidRPr="00B43A47">
              <w:rPr>
                <w:rFonts w:cstheme="minorHAnsi"/>
                <w:sz w:val="22"/>
                <w:szCs w:val="22"/>
              </w:rPr>
              <w:t>Measurement may be quantitative or qualitative data.</w:t>
            </w:r>
          </w:p>
          <w:p w:rsidR="00B43A47" w:rsidRPr="00B43A47" w:rsidRDefault="00B43A47" w:rsidP="00463110">
            <w:pPr>
              <w:pStyle w:val="ListParagraph"/>
              <w:numPr>
                <w:ilvl w:val="0"/>
                <w:numId w:val="2"/>
              </w:numPr>
              <w:rPr>
                <w:rFonts w:cstheme="minorHAnsi"/>
                <w:sz w:val="22"/>
                <w:szCs w:val="22"/>
              </w:rPr>
            </w:pPr>
            <w:r w:rsidRPr="00B43A47">
              <w:rPr>
                <w:rFonts w:cstheme="minorHAnsi"/>
                <w:sz w:val="22"/>
                <w:szCs w:val="22"/>
              </w:rPr>
              <w:t>Describes frequency of gathering relevant data.</w:t>
            </w: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r w:rsidR="00035E36" w:rsidRPr="00B43A47" w:rsidTr="002410AE">
        <w:trPr>
          <w:trHeight w:val="278"/>
        </w:trPr>
        <w:tc>
          <w:tcPr>
            <w:tcW w:w="3671" w:type="dxa"/>
          </w:tcPr>
          <w:p w:rsidR="00035E36" w:rsidRPr="00B43A47" w:rsidRDefault="00035E36" w:rsidP="00463110">
            <w:pPr>
              <w:rPr>
                <w:rFonts w:cstheme="minorHAnsi"/>
                <w:sz w:val="22"/>
                <w:szCs w:val="22"/>
              </w:rPr>
            </w:pPr>
            <w:r w:rsidRPr="00B43A47">
              <w:rPr>
                <w:rFonts w:cstheme="minorHAnsi"/>
                <w:sz w:val="22"/>
                <w:szCs w:val="22"/>
              </w:rPr>
              <w:t>Describes timeline for reporting data.</w:t>
            </w:r>
          </w:p>
          <w:p w:rsidR="00B43A47" w:rsidRPr="00B43A47" w:rsidRDefault="00B43A47" w:rsidP="00B43A47">
            <w:pPr>
              <w:pStyle w:val="ListParagraph"/>
              <w:numPr>
                <w:ilvl w:val="0"/>
                <w:numId w:val="8"/>
              </w:numPr>
              <w:rPr>
                <w:rFonts w:cstheme="minorHAnsi"/>
                <w:sz w:val="22"/>
                <w:szCs w:val="22"/>
              </w:rPr>
            </w:pPr>
            <w:r w:rsidRPr="00B43A47">
              <w:rPr>
                <w:rFonts w:cstheme="minorHAnsi"/>
                <w:sz w:val="22"/>
                <w:szCs w:val="22"/>
              </w:rPr>
              <w:t>Reports at least annually to PAT member, using Administrative Unit Review Report form.</w:t>
            </w:r>
          </w:p>
        </w:tc>
        <w:tc>
          <w:tcPr>
            <w:tcW w:w="1729" w:type="dxa"/>
          </w:tcPr>
          <w:p w:rsidR="00035E36" w:rsidRPr="00B43A47" w:rsidRDefault="00035E36" w:rsidP="00B43A47">
            <w:pPr>
              <w:rPr>
                <w:rFonts w:cstheme="minorHAnsi"/>
                <w:sz w:val="22"/>
                <w:szCs w:val="22"/>
              </w:rPr>
            </w:pPr>
          </w:p>
        </w:tc>
        <w:tc>
          <w:tcPr>
            <w:tcW w:w="1710" w:type="dxa"/>
          </w:tcPr>
          <w:p w:rsidR="00035E36" w:rsidRPr="00B43A47" w:rsidRDefault="00035E36" w:rsidP="00463110">
            <w:pPr>
              <w:rPr>
                <w:rFonts w:cstheme="minorHAnsi"/>
                <w:sz w:val="22"/>
                <w:szCs w:val="22"/>
              </w:rPr>
            </w:pPr>
          </w:p>
        </w:tc>
        <w:tc>
          <w:tcPr>
            <w:tcW w:w="3150" w:type="dxa"/>
          </w:tcPr>
          <w:p w:rsidR="00035E36" w:rsidRPr="00B43A47" w:rsidRDefault="00035E36" w:rsidP="00463110">
            <w:pPr>
              <w:rPr>
                <w:rFonts w:cstheme="minorHAnsi"/>
                <w:sz w:val="22"/>
                <w:szCs w:val="22"/>
              </w:rPr>
            </w:pPr>
          </w:p>
        </w:tc>
      </w:tr>
    </w:tbl>
    <w:p w:rsidR="00035E36" w:rsidRPr="00B43A47" w:rsidRDefault="00035E36" w:rsidP="00035E36">
      <w:pPr>
        <w:rPr>
          <w:rFonts w:cstheme="minorHAnsi"/>
          <w:b/>
          <w:sz w:val="22"/>
          <w:szCs w:val="22"/>
        </w:rPr>
      </w:pPr>
    </w:p>
    <w:p w:rsidR="00035E36" w:rsidRPr="00B43A47" w:rsidRDefault="00035E36" w:rsidP="00035E36">
      <w:pPr>
        <w:rPr>
          <w:rFonts w:cstheme="minorHAnsi"/>
          <w:b/>
          <w:sz w:val="22"/>
          <w:szCs w:val="22"/>
        </w:rPr>
      </w:pPr>
    </w:p>
    <w:p w:rsidR="00035E36" w:rsidRPr="00B43A47" w:rsidRDefault="00035E36" w:rsidP="00035E36">
      <w:pPr>
        <w:jc w:val="center"/>
        <w:rPr>
          <w:rFonts w:cstheme="minorHAnsi"/>
          <w:b/>
          <w:sz w:val="22"/>
          <w:szCs w:val="22"/>
        </w:rPr>
      </w:pPr>
    </w:p>
    <w:p w:rsidR="00B43A47" w:rsidRDefault="00B43A47">
      <w:pPr>
        <w:rPr>
          <w:rFonts w:cstheme="minorHAnsi"/>
          <w:b/>
          <w:sz w:val="22"/>
          <w:szCs w:val="22"/>
        </w:rPr>
      </w:pPr>
      <w:r>
        <w:rPr>
          <w:rFonts w:cstheme="minorHAnsi"/>
          <w:b/>
          <w:sz w:val="22"/>
          <w:szCs w:val="22"/>
        </w:rPr>
        <w:br w:type="page"/>
      </w:r>
    </w:p>
    <w:p w:rsidR="00035E36" w:rsidRPr="00B43A47" w:rsidRDefault="00035E36" w:rsidP="00035E36">
      <w:pPr>
        <w:jc w:val="center"/>
        <w:rPr>
          <w:rFonts w:cstheme="minorHAnsi"/>
          <w:b/>
          <w:sz w:val="22"/>
          <w:szCs w:val="22"/>
        </w:rPr>
      </w:pPr>
      <w:r w:rsidRPr="00B43A47">
        <w:rPr>
          <w:rFonts w:cstheme="minorHAnsi"/>
          <w:b/>
          <w:sz w:val="22"/>
          <w:szCs w:val="22"/>
        </w:rPr>
        <w:lastRenderedPageBreak/>
        <w:t>Guide for completing Administrative Unit Review Rubric</w:t>
      </w:r>
    </w:p>
    <w:p w:rsidR="00035E36" w:rsidRPr="00B43A47" w:rsidRDefault="00035E36" w:rsidP="00035E36">
      <w:pPr>
        <w:rPr>
          <w:rFonts w:cstheme="minorHAnsi"/>
          <w:sz w:val="22"/>
          <w:szCs w:val="22"/>
        </w:rPr>
      </w:pPr>
    </w:p>
    <w:p w:rsidR="00035E36" w:rsidRPr="009631CD" w:rsidRDefault="00035E36" w:rsidP="00035E36">
      <w:pPr>
        <w:rPr>
          <w:rFonts w:cstheme="minorHAnsi"/>
          <w:sz w:val="22"/>
          <w:szCs w:val="22"/>
        </w:rPr>
      </w:pPr>
    </w:p>
    <w:p w:rsidR="00035E36" w:rsidRPr="009631CD" w:rsidRDefault="00035E36" w:rsidP="00035E36">
      <w:pPr>
        <w:rPr>
          <w:rFonts w:cstheme="minorHAnsi"/>
          <w:sz w:val="22"/>
          <w:szCs w:val="22"/>
        </w:rPr>
      </w:pPr>
      <w:r w:rsidRPr="009631CD">
        <w:rPr>
          <w:rFonts w:cstheme="minorHAnsi"/>
          <w:b/>
          <w:sz w:val="22"/>
          <w:szCs w:val="22"/>
        </w:rPr>
        <w:t>College Mission:</w:t>
      </w:r>
      <w:r w:rsidRPr="009631CD">
        <w:rPr>
          <w:rFonts w:cstheme="minorHAnsi"/>
          <w:sz w:val="22"/>
          <w:szCs w:val="22"/>
        </w:rPr>
        <w:t xml:space="preserve">  Central Oregon Community College promotes student success and community enrichment by providing quality, accessible lifelong educational opportunities.</w:t>
      </w:r>
    </w:p>
    <w:p w:rsidR="00035E36" w:rsidRPr="009631CD" w:rsidRDefault="00035E36" w:rsidP="00035E36">
      <w:pPr>
        <w:rPr>
          <w:rFonts w:cstheme="minorHAnsi"/>
          <w:sz w:val="22"/>
          <w:szCs w:val="22"/>
        </w:rPr>
      </w:pPr>
    </w:p>
    <w:p w:rsidR="00035E36" w:rsidRPr="009631CD" w:rsidRDefault="00035E36" w:rsidP="00035E36">
      <w:pPr>
        <w:rPr>
          <w:rFonts w:eastAsia="Times New Roman" w:cstheme="minorHAnsi"/>
          <w:color w:val="202020"/>
          <w:sz w:val="22"/>
          <w:szCs w:val="22"/>
          <w:shd w:val="clear" w:color="auto" w:fill="FFFFFF"/>
        </w:rPr>
      </w:pPr>
      <w:r w:rsidRPr="009631CD">
        <w:rPr>
          <w:rFonts w:cstheme="minorHAnsi"/>
          <w:b/>
          <w:sz w:val="22"/>
          <w:szCs w:val="22"/>
        </w:rPr>
        <w:t>College Vision Statement:</w:t>
      </w:r>
      <w:r w:rsidRPr="009631CD">
        <w:rPr>
          <w:rFonts w:cstheme="minorHAnsi"/>
          <w:sz w:val="22"/>
          <w:szCs w:val="22"/>
        </w:rPr>
        <w:t xml:space="preserve">  </w:t>
      </w:r>
      <w:r w:rsidRPr="009631CD">
        <w:rPr>
          <w:rFonts w:eastAsia="Times New Roman" w:cstheme="minorHAnsi"/>
          <w:color w:val="202020"/>
          <w:sz w:val="22"/>
          <w:szCs w:val="22"/>
          <w:shd w:val="clear" w:color="auto" w:fill="FFFFFF"/>
        </w:rPr>
        <w:t>To achieve student success and community enrichment, COCC fosters student completion of academic goals, prepares students for employment, assists regional employers and promotes equitable achievement for the diverse students and communities we serve.</w:t>
      </w:r>
    </w:p>
    <w:p w:rsidR="009631CD" w:rsidRPr="009631CD" w:rsidRDefault="009631CD" w:rsidP="00035E36">
      <w:pPr>
        <w:rPr>
          <w:rFonts w:eastAsia="Times New Roman" w:cstheme="minorHAnsi"/>
          <w:color w:val="202020"/>
          <w:sz w:val="22"/>
          <w:szCs w:val="22"/>
          <w:shd w:val="clear" w:color="auto" w:fill="FFFFFF"/>
        </w:rPr>
      </w:pPr>
    </w:p>
    <w:p w:rsidR="009631CD" w:rsidRPr="009631CD" w:rsidRDefault="009631CD" w:rsidP="009631CD">
      <w:pPr>
        <w:jc w:val="center"/>
        <w:rPr>
          <w:b/>
          <w:sz w:val="22"/>
          <w:szCs w:val="22"/>
        </w:rPr>
      </w:pPr>
      <w:r w:rsidRPr="009631CD">
        <w:rPr>
          <w:b/>
          <w:sz w:val="22"/>
          <w:szCs w:val="22"/>
        </w:rPr>
        <w:t>Relevant Definitions</w:t>
      </w:r>
    </w:p>
    <w:p w:rsidR="009631CD" w:rsidRPr="009631CD" w:rsidRDefault="009631CD" w:rsidP="009631CD">
      <w:pPr>
        <w:rPr>
          <w:sz w:val="22"/>
          <w:szCs w:val="22"/>
        </w:rPr>
      </w:pPr>
    </w:p>
    <w:p w:rsidR="009631CD" w:rsidRPr="009631CD" w:rsidRDefault="009631CD" w:rsidP="009631CD">
      <w:pPr>
        <w:rPr>
          <w:sz w:val="22"/>
          <w:szCs w:val="22"/>
        </w:rPr>
      </w:pPr>
      <w:r w:rsidRPr="009631CD">
        <w:rPr>
          <w:sz w:val="22"/>
          <w:szCs w:val="22"/>
        </w:rPr>
        <w:t xml:space="preserve">Administrative Unit:  </w:t>
      </w:r>
      <w:r w:rsidRPr="009631CD">
        <w:rPr>
          <w:sz w:val="22"/>
          <w:szCs w:val="22"/>
        </w:rPr>
        <w:tab/>
        <w:t>Groups of departments reporting to a specific PAT member comprise an Administrative Unit.</w:t>
      </w:r>
    </w:p>
    <w:p w:rsidR="009631CD" w:rsidRPr="009631CD" w:rsidRDefault="009631CD" w:rsidP="009631CD">
      <w:pPr>
        <w:rPr>
          <w:sz w:val="22"/>
          <w:szCs w:val="22"/>
        </w:rPr>
      </w:pPr>
    </w:p>
    <w:p w:rsidR="009631CD" w:rsidRPr="009631CD" w:rsidRDefault="009631CD" w:rsidP="009631CD">
      <w:pPr>
        <w:ind w:left="2160" w:hanging="2160"/>
        <w:rPr>
          <w:sz w:val="22"/>
          <w:szCs w:val="22"/>
        </w:rPr>
      </w:pPr>
      <w:r w:rsidRPr="009631CD">
        <w:rPr>
          <w:sz w:val="22"/>
          <w:szCs w:val="22"/>
        </w:rPr>
        <w:t xml:space="preserve">Department:  </w:t>
      </w:r>
      <w:r w:rsidRPr="009631CD">
        <w:rPr>
          <w:sz w:val="22"/>
          <w:szCs w:val="22"/>
        </w:rPr>
        <w:tab/>
        <w:t>A division of an Administrative Unit dealing with a particular area of activity. (</w:t>
      </w:r>
      <w:proofErr w:type="spellStart"/>
      <w:proofErr w:type="gramStart"/>
      <w:r w:rsidRPr="009631CD">
        <w:rPr>
          <w:sz w:val="22"/>
          <w:szCs w:val="22"/>
        </w:rPr>
        <w:t>eg</w:t>
      </w:r>
      <w:proofErr w:type="spellEnd"/>
      <w:proofErr w:type="gramEnd"/>
      <w:r w:rsidRPr="009631CD">
        <w:rPr>
          <w:sz w:val="22"/>
          <w:szCs w:val="22"/>
        </w:rPr>
        <w:t>: Financial Aid (department) in Student Services (Administrative Unit).</w:t>
      </w:r>
    </w:p>
    <w:p w:rsidR="009631CD" w:rsidRPr="009631CD" w:rsidRDefault="009631CD" w:rsidP="009631CD">
      <w:pPr>
        <w:rPr>
          <w:sz w:val="22"/>
          <w:szCs w:val="22"/>
        </w:rPr>
      </w:pPr>
    </w:p>
    <w:p w:rsidR="009631CD" w:rsidRPr="009631CD" w:rsidRDefault="009631CD" w:rsidP="009631CD">
      <w:pPr>
        <w:rPr>
          <w:sz w:val="22"/>
          <w:szCs w:val="22"/>
        </w:rPr>
      </w:pPr>
      <w:r w:rsidRPr="009631CD">
        <w:rPr>
          <w:sz w:val="22"/>
          <w:szCs w:val="22"/>
        </w:rPr>
        <w:t xml:space="preserve">PAT: </w:t>
      </w:r>
      <w:r w:rsidRPr="009631CD">
        <w:rPr>
          <w:sz w:val="22"/>
          <w:szCs w:val="22"/>
        </w:rPr>
        <w:tab/>
      </w:r>
      <w:r w:rsidRPr="009631CD">
        <w:rPr>
          <w:sz w:val="22"/>
          <w:szCs w:val="22"/>
        </w:rPr>
        <w:tab/>
      </w:r>
      <w:r w:rsidRPr="009631CD">
        <w:rPr>
          <w:sz w:val="22"/>
          <w:szCs w:val="22"/>
        </w:rPr>
        <w:tab/>
        <w:t>President’s Advisory Team.</w:t>
      </w:r>
    </w:p>
    <w:p w:rsidR="009631CD" w:rsidRPr="009631CD" w:rsidRDefault="009631CD" w:rsidP="009631CD">
      <w:pPr>
        <w:rPr>
          <w:sz w:val="22"/>
          <w:szCs w:val="22"/>
        </w:rPr>
      </w:pPr>
    </w:p>
    <w:p w:rsidR="009631CD" w:rsidRPr="009631CD" w:rsidRDefault="009631CD" w:rsidP="009631CD">
      <w:pPr>
        <w:ind w:left="2160" w:hanging="2160"/>
        <w:rPr>
          <w:sz w:val="22"/>
          <w:szCs w:val="22"/>
        </w:rPr>
      </w:pPr>
      <w:r w:rsidRPr="009631CD">
        <w:rPr>
          <w:sz w:val="22"/>
          <w:szCs w:val="22"/>
        </w:rPr>
        <w:t>Department Goals:</w:t>
      </w:r>
      <w:r w:rsidRPr="009631CD">
        <w:rPr>
          <w:sz w:val="22"/>
          <w:szCs w:val="22"/>
        </w:rPr>
        <w:tab/>
      </w:r>
      <w:proofErr w:type="gramStart"/>
      <w:r w:rsidRPr="009631CD">
        <w:rPr>
          <w:sz w:val="22"/>
          <w:szCs w:val="22"/>
        </w:rPr>
        <w:t>Output, or what your department provides</w:t>
      </w:r>
      <w:proofErr w:type="gramEnd"/>
      <w:r w:rsidRPr="009631CD">
        <w:rPr>
          <w:sz w:val="22"/>
          <w:szCs w:val="22"/>
        </w:rPr>
        <w:t>.  Broad.  Not measurable.</w:t>
      </w:r>
    </w:p>
    <w:p w:rsidR="009631CD" w:rsidRPr="009631CD" w:rsidRDefault="009631CD" w:rsidP="009631CD">
      <w:pPr>
        <w:ind w:left="2160" w:hanging="2160"/>
        <w:rPr>
          <w:sz w:val="22"/>
          <w:szCs w:val="22"/>
        </w:rPr>
      </w:pPr>
      <w:r w:rsidRPr="009631CD">
        <w:rPr>
          <w:sz w:val="22"/>
          <w:szCs w:val="22"/>
        </w:rPr>
        <w:tab/>
      </w:r>
    </w:p>
    <w:p w:rsidR="009631CD" w:rsidRPr="009631CD" w:rsidRDefault="009631CD" w:rsidP="009631CD">
      <w:pPr>
        <w:ind w:left="2160" w:hanging="2160"/>
        <w:rPr>
          <w:sz w:val="22"/>
          <w:szCs w:val="22"/>
        </w:rPr>
      </w:pPr>
    </w:p>
    <w:p w:rsidR="009631CD" w:rsidRPr="009631CD" w:rsidRDefault="009631CD" w:rsidP="009631CD">
      <w:pPr>
        <w:ind w:left="2160" w:hanging="2160"/>
        <w:rPr>
          <w:sz w:val="22"/>
          <w:szCs w:val="22"/>
        </w:rPr>
      </w:pPr>
      <w:r w:rsidRPr="009631CD">
        <w:rPr>
          <w:sz w:val="22"/>
          <w:szCs w:val="22"/>
        </w:rPr>
        <w:t>Department Outcomes:</w:t>
      </w:r>
      <w:r w:rsidRPr="009631CD">
        <w:rPr>
          <w:sz w:val="22"/>
          <w:szCs w:val="22"/>
        </w:rPr>
        <w:tab/>
        <w:t>What you are intending to happen</w:t>
      </w:r>
      <w:proofErr w:type="gramStart"/>
      <w:r w:rsidRPr="009631CD">
        <w:rPr>
          <w:sz w:val="22"/>
          <w:szCs w:val="22"/>
        </w:rPr>
        <w:t>;</w:t>
      </w:r>
      <w:proofErr w:type="gramEnd"/>
      <w:r w:rsidRPr="009631CD">
        <w:rPr>
          <w:sz w:val="22"/>
          <w:szCs w:val="22"/>
        </w:rPr>
        <w:t xml:space="preserve"> results of your work. Focused on a target. Measurable (quantitatively or qualitatively)</w:t>
      </w:r>
    </w:p>
    <w:p w:rsidR="009631CD" w:rsidRPr="00B43A47" w:rsidRDefault="009631CD" w:rsidP="00035E36">
      <w:pPr>
        <w:rPr>
          <w:rFonts w:eastAsia="Times New Roman" w:cstheme="minorHAnsi"/>
          <w:sz w:val="22"/>
          <w:szCs w:val="22"/>
        </w:rPr>
      </w:pPr>
    </w:p>
    <w:p w:rsidR="00035E36" w:rsidRPr="00B43A47" w:rsidRDefault="00035E36" w:rsidP="00035E36">
      <w:pPr>
        <w:rPr>
          <w:rFonts w:cstheme="minorHAnsi"/>
          <w:sz w:val="22"/>
          <w:szCs w:val="22"/>
        </w:rPr>
      </w:pPr>
    </w:p>
    <w:sectPr w:rsidR="00035E36" w:rsidRPr="00B43A47" w:rsidSect="009F16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762E"/>
    <w:multiLevelType w:val="hybridMultilevel"/>
    <w:tmpl w:val="03D68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9356DD0"/>
    <w:multiLevelType w:val="hybridMultilevel"/>
    <w:tmpl w:val="9DA4323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7DE5344"/>
    <w:multiLevelType w:val="hybridMultilevel"/>
    <w:tmpl w:val="17B84F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AE449B8"/>
    <w:multiLevelType w:val="hybridMultilevel"/>
    <w:tmpl w:val="575019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E6C506E"/>
    <w:multiLevelType w:val="hybridMultilevel"/>
    <w:tmpl w:val="A28E90E6"/>
    <w:lvl w:ilvl="0" w:tplc="451EEF8A">
      <w:start w:val="1"/>
      <w:numFmt w:val="bullet"/>
      <w:lvlText w:val="•"/>
      <w:lvlJc w:val="left"/>
      <w:pPr>
        <w:tabs>
          <w:tab w:val="num" w:pos="360"/>
        </w:tabs>
        <w:ind w:left="360" w:hanging="360"/>
      </w:pPr>
      <w:rPr>
        <w:rFonts w:ascii="Arial" w:hAnsi="Arial" w:hint="default"/>
      </w:rPr>
    </w:lvl>
    <w:lvl w:ilvl="1" w:tplc="33D6F0CE" w:tentative="1">
      <w:start w:val="1"/>
      <w:numFmt w:val="bullet"/>
      <w:lvlText w:val="•"/>
      <w:lvlJc w:val="left"/>
      <w:pPr>
        <w:tabs>
          <w:tab w:val="num" w:pos="1080"/>
        </w:tabs>
        <w:ind w:left="1080" w:hanging="360"/>
      </w:pPr>
      <w:rPr>
        <w:rFonts w:ascii="Arial" w:hAnsi="Arial" w:hint="default"/>
      </w:rPr>
    </w:lvl>
    <w:lvl w:ilvl="2" w:tplc="AA8C39F4" w:tentative="1">
      <w:start w:val="1"/>
      <w:numFmt w:val="bullet"/>
      <w:lvlText w:val="•"/>
      <w:lvlJc w:val="left"/>
      <w:pPr>
        <w:tabs>
          <w:tab w:val="num" w:pos="1800"/>
        </w:tabs>
        <w:ind w:left="1800" w:hanging="360"/>
      </w:pPr>
      <w:rPr>
        <w:rFonts w:ascii="Arial" w:hAnsi="Arial" w:hint="default"/>
      </w:rPr>
    </w:lvl>
    <w:lvl w:ilvl="3" w:tplc="BCAA4B1A" w:tentative="1">
      <w:start w:val="1"/>
      <w:numFmt w:val="bullet"/>
      <w:lvlText w:val="•"/>
      <w:lvlJc w:val="left"/>
      <w:pPr>
        <w:tabs>
          <w:tab w:val="num" w:pos="2520"/>
        </w:tabs>
        <w:ind w:left="2520" w:hanging="360"/>
      </w:pPr>
      <w:rPr>
        <w:rFonts w:ascii="Arial" w:hAnsi="Arial" w:hint="default"/>
      </w:rPr>
    </w:lvl>
    <w:lvl w:ilvl="4" w:tplc="7BDAD0F8" w:tentative="1">
      <w:start w:val="1"/>
      <w:numFmt w:val="bullet"/>
      <w:lvlText w:val="•"/>
      <w:lvlJc w:val="left"/>
      <w:pPr>
        <w:tabs>
          <w:tab w:val="num" w:pos="3240"/>
        </w:tabs>
        <w:ind w:left="3240" w:hanging="360"/>
      </w:pPr>
      <w:rPr>
        <w:rFonts w:ascii="Arial" w:hAnsi="Arial" w:hint="default"/>
      </w:rPr>
    </w:lvl>
    <w:lvl w:ilvl="5" w:tplc="6C16E742" w:tentative="1">
      <w:start w:val="1"/>
      <w:numFmt w:val="bullet"/>
      <w:lvlText w:val="•"/>
      <w:lvlJc w:val="left"/>
      <w:pPr>
        <w:tabs>
          <w:tab w:val="num" w:pos="3960"/>
        </w:tabs>
        <w:ind w:left="3960" w:hanging="360"/>
      </w:pPr>
      <w:rPr>
        <w:rFonts w:ascii="Arial" w:hAnsi="Arial" w:hint="default"/>
      </w:rPr>
    </w:lvl>
    <w:lvl w:ilvl="6" w:tplc="501CBDBE" w:tentative="1">
      <w:start w:val="1"/>
      <w:numFmt w:val="bullet"/>
      <w:lvlText w:val="•"/>
      <w:lvlJc w:val="left"/>
      <w:pPr>
        <w:tabs>
          <w:tab w:val="num" w:pos="4680"/>
        </w:tabs>
        <w:ind w:left="4680" w:hanging="360"/>
      </w:pPr>
      <w:rPr>
        <w:rFonts w:ascii="Arial" w:hAnsi="Arial" w:hint="default"/>
      </w:rPr>
    </w:lvl>
    <w:lvl w:ilvl="7" w:tplc="C896CE2A" w:tentative="1">
      <w:start w:val="1"/>
      <w:numFmt w:val="bullet"/>
      <w:lvlText w:val="•"/>
      <w:lvlJc w:val="left"/>
      <w:pPr>
        <w:tabs>
          <w:tab w:val="num" w:pos="5400"/>
        </w:tabs>
        <w:ind w:left="5400" w:hanging="360"/>
      </w:pPr>
      <w:rPr>
        <w:rFonts w:ascii="Arial" w:hAnsi="Arial" w:hint="default"/>
      </w:rPr>
    </w:lvl>
    <w:lvl w:ilvl="8" w:tplc="9BAA6454"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242E3809"/>
    <w:multiLevelType w:val="hybridMultilevel"/>
    <w:tmpl w:val="F5B239A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B934011"/>
    <w:multiLevelType w:val="hybridMultilevel"/>
    <w:tmpl w:val="5D829E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80405D1"/>
    <w:multiLevelType w:val="hybridMultilevel"/>
    <w:tmpl w:val="C74431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83A2AEB"/>
    <w:multiLevelType w:val="hybridMultilevel"/>
    <w:tmpl w:val="629ECA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BD61548"/>
    <w:multiLevelType w:val="hybridMultilevel"/>
    <w:tmpl w:val="258CCE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DAD2FBA"/>
    <w:multiLevelType w:val="hybridMultilevel"/>
    <w:tmpl w:val="1FD6C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7"/>
  </w:num>
  <w:num w:numId="3">
    <w:abstractNumId w:val="1"/>
  </w:num>
  <w:num w:numId="4">
    <w:abstractNumId w:val="4"/>
  </w:num>
  <w:num w:numId="5">
    <w:abstractNumId w:val="8"/>
  </w:num>
  <w:num w:numId="6">
    <w:abstractNumId w:val="5"/>
  </w:num>
  <w:num w:numId="7">
    <w:abstractNumId w:val="2"/>
  </w:num>
  <w:num w:numId="8">
    <w:abstractNumId w:val="9"/>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E36"/>
    <w:rsid w:val="00035E36"/>
    <w:rsid w:val="00114AC1"/>
    <w:rsid w:val="002410AE"/>
    <w:rsid w:val="00615581"/>
    <w:rsid w:val="006E664B"/>
    <w:rsid w:val="00893017"/>
    <w:rsid w:val="009631CD"/>
    <w:rsid w:val="0098045E"/>
    <w:rsid w:val="00B43A47"/>
    <w:rsid w:val="00B57E94"/>
    <w:rsid w:val="00BC0B4F"/>
    <w:rsid w:val="00E617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31A15"/>
  <w14:defaultImageDpi w14:val="32767"/>
  <w15:chartTrackingRefBased/>
  <w15:docId w15:val="{C3E7D1A0-9E2D-EA48-8BBF-870ED0153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5E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5E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5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544</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Alicia Moore</cp:lastModifiedBy>
  <cp:revision>3</cp:revision>
  <dcterms:created xsi:type="dcterms:W3CDTF">2018-10-02T17:26:00Z</dcterms:created>
  <dcterms:modified xsi:type="dcterms:W3CDTF">2018-10-02T17:27:00Z</dcterms:modified>
</cp:coreProperties>
</file>